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5EA" w:rsidRDefault="005E55EA" w:rsidP="00D526C4">
      <w:pPr>
        <w:pStyle w:val="Balk1"/>
        <w:jc w:val="both"/>
        <w:rPr>
          <w:sz w:val="28"/>
          <w:szCs w:val="28"/>
        </w:rPr>
      </w:pPr>
    </w:p>
    <w:p w:rsidR="006B38BF" w:rsidRDefault="00DE79E5" w:rsidP="00DE79E5">
      <w:pPr>
        <w:pStyle w:val="Balk31"/>
        <w:tabs>
          <w:tab w:val="left" w:pos="347"/>
        </w:tabs>
        <w:spacing w:before="189"/>
        <w:ind w:left="0"/>
        <w:jc w:val="center"/>
      </w:pPr>
      <w:bookmarkStart w:id="0" w:name="_Hlk195606994"/>
      <w:r>
        <w:rPr>
          <w:color w:val="000000" w:themeColor="text1"/>
        </w:rPr>
        <w:t>YEŞİLOVA HÜKÜMET KONAĞI VE ESKİ CEZAEVİ HURDA BEDELİ KARŞILIĞI YIKILMASI VE MOLOZLARIN KALDIRILMASI İŞİ</w:t>
      </w:r>
      <w:r>
        <w:t xml:space="preserve"> İDARİ ŞARTNAMESİ</w:t>
      </w:r>
    </w:p>
    <w:p w:rsidR="006B38BF" w:rsidRDefault="00E90D94">
      <w:pPr>
        <w:pStyle w:val="GvdeMetni"/>
        <w:spacing w:before="119"/>
      </w:pPr>
      <w:r>
        <w:t>Bu Şartnamede geçen,</w:t>
      </w:r>
    </w:p>
    <w:p w:rsidR="009F3D3E" w:rsidRDefault="00E90D94" w:rsidP="00847814">
      <w:pPr>
        <w:pStyle w:val="GvdeMetni"/>
        <w:tabs>
          <w:tab w:val="left" w:pos="2240"/>
        </w:tabs>
        <w:spacing w:before="120" w:line="350" w:lineRule="auto"/>
        <w:ind w:right="957"/>
        <w:rPr>
          <w:b/>
          <w:bCs/>
        </w:rPr>
      </w:pPr>
      <w:r>
        <w:t>İdare</w:t>
      </w:r>
      <w:r>
        <w:tab/>
        <w:t xml:space="preserve">: </w:t>
      </w:r>
      <w:r w:rsidR="00DE79E5">
        <w:t>Yeşilova Köylere Hizmet Götürme Birliği Başkanlığı</w:t>
      </w:r>
    </w:p>
    <w:p w:rsidR="006B38BF" w:rsidRDefault="00E90D94" w:rsidP="00847814">
      <w:pPr>
        <w:pStyle w:val="GvdeMetni"/>
        <w:tabs>
          <w:tab w:val="left" w:pos="2240"/>
        </w:tabs>
        <w:spacing w:before="120" w:line="350" w:lineRule="auto"/>
        <w:ind w:right="957"/>
      </w:pPr>
      <w:r>
        <w:t>İstekli</w:t>
      </w:r>
      <w:r w:rsidR="0065405C">
        <w:t>/Yüklenici</w:t>
      </w:r>
      <w:r>
        <w:tab/>
        <w:t xml:space="preserve">: İhaleye katılan gerçek </w:t>
      </w:r>
      <w:r>
        <w:rPr>
          <w:spacing w:val="-3"/>
        </w:rPr>
        <w:t xml:space="preserve">veya </w:t>
      </w:r>
      <w:r>
        <w:t>tüzel kişi veya</w:t>
      </w:r>
      <w:r>
        <w:rPr>
          <w:spacing w:val="5"/>
        </w:rPr>
        <w:t xml:space="preserve"> </w:t>
      </w:r>
      <w:r>
        <w:t>kişileri,</w:t>
      </w:r>
    </w:p>
    <w:p w:rsidR="006B38BF" w:rsidRDefault="00E90D94">
      <w:pPr>
        <w:pStyle w:val="GvdeMetni"/>
        <w:tabs>
          <w:tab w:val="left" w:pos="2240"/>
        </w:tabs>
        <w:spacing w:line="263" w:lineRule="exact"/>
      </w:pPr>
      <w:r>
        <w:t>Müteahhit</w:t>
      </w:r>
      <w:r>
        <w:tab/>
        <w:t>: Üzerine ihaleye yapılan</w:t>
      </w:r>
      <w:r>
        <w:rPr>
          <w:spacing w:val="-15"/>
        </w:rPr>
        <w:t xml:space="preserve"> </w:t>
      </w:r>
      <w:r>
        <w:t>istekliyi</w:t>
      </w:r>
      <w:r w:rsidR="0065405C">
        <w:t>/yükleniciyi</w:t>
      </w:r>
      <w:r>
        <w:t>,</w:t>
      </w:r>
    </w:p>
    <w:p w:rsidR="00E36835" w:rsidRDefault="00E36835">
      <w:pPr>
        <w:pStyle w:val="GvdeMetni"/>
        <w:tabs>
          <w:tab w:val="left" w:pos="2240"/>
        </w:tabs>
        <w:spacing w:before="119" w:line="348" w:lineRule="auto"/>
        <w:ind w:right="2091"/>
      </w:pPr>
      <w:r>
        <w:rPr>
          <w:spacing w:val="-1"/>
        </w:rPr>
        <w:t>4734</w:t>
      </w:r>
      <w:r w:rsidR="00E90D94">
        <w:rPr>
          <w:spacing w:val="-1"/>
        </w:rPr>
        <w:t xml:space="preserve"> </w:t>
      </w:r>
      <w:r w:rsidR="00E90D94">
        <w:t>sayılı</w:t>
      </w:r>
      <w:r w:rsidR="00E90D94">
        <w:rPr>
          <w:spacing w:val="-1"/>
        </w:rPr>
        <w:t xml:space="preserve"> </w:t>
      </w:r>
      <w:r w:rsidR="00E90D94">
        <w:t>Kanun</w:t>
      </w:r>
      <w:r w:rsidR="00E90D94">
        <w:tab/>
        <w:t xml:space="preserve">: </w:t>
      </w:r>
      <w:r w:rsidR="009E35A5">
        <w:t>19/a</w:t>
      </w:r>
      <w:r w:rsidR="00E90D94">
        <w:t xml:space="preserve"> </w:t>
      </w:r>
      <w:r w:rsidR="00DF2E7A">
        <w:t>(Doğrudan Temin)</w:t>
      </w:r>
    </w:p>
    <w:p w:rsidR="006B38BF" w:rsidRDefault="00E90D94">
      <w:pPr>
        <w:pStyle w:val="GvdeMetni"/>
        <w:tabs>
          <w:tab w:val="left" w:pos="2240"/>
        </w:tabs>
        <w:spacing w:before="119" w:line="348" w:lineRule="auto"/>
        <w:ind w:right="2091"/>
      </w:pPr>
      <w:r>
        <w:t>Şartname</w:t>
      </w:r>
      <w:r>
        <w:tab/>
        <w:t xml:space="preserve">: İşbu ihale </w:t>
      </w:r>
      <w:r w:rsidR="00E36835">
        <w:t xml:space="preserve">idari </w:t>
      </w:r>
      <w:r>
        <w:t>şartnamesi ve</w:t>
      </w:r>
      <w:r>
        <w:rPr>
          <w:spacing w:val="-4"/>
        </w:rPr>
        <w:t xml:space="preserve"> </w:t>
      </w:r>
      <w:r>
        <w:t>eklerini,</w:t>
      </w:r>
    </w:p>
    <w:p w:rsidR="00E36835" w:rsidRDefault="00E90D94" w:rsidP="002A6B70">
      <w:pPr>
        <w:pStyle w:val="GvdeMetni"/>
        <w:tabs>
          <w:tab w:val="left" w:pos="2240"/>
        </w:tabs>
        <w:spacing w:before="1" w:line="350" w:lineRule="auto"/>
        <w:ind w:right="915"/>
      </w:pPr>
      <w:r>
        <w:t>Sözleşme</w:t>
      </w:r>
      <w:r>
        <w:tab/>
        <w:t>: İdare ile müteahhit veya müşteri arasında yapılacak yazılı</w:t>
      </w:r>
      <w:r>
        <w:rPr>
          <w:spacing w:val="-36"/>
        </w:rPr>
        <w:t xml:space="preserve"> </w:t>
      </w:r>
      <w:r>
        <w:t xml:space="preserve">anlaşmayı </w:t>
      </w:r>
    </w:p>
    <w:p w:rsidR="002A6B70" w:rsidRPr="00D526C4" w:rsidRDefault="00E36835" w:rsidP="00D526C4">
      <w:pPr>
        <w:pStyle w:val="GvdeMetni"/>
        <w:tabs>
          <w:tab w:val="left" w:pos="2240"/>
        </w:tabs>
        <w:spacing w:before="1" w:line="350" w:lineRule="auto"/>
        <w:ind w:right="915"/>
      </w:pPr>
      <w:r>
        <w:t xml:space="preserve">                                       </w:t>
      </w:r>
      <w:proofErr w:type="gramStart"/>
      <w:r w:rsidR="00E90D94">
        <w:t>ifade</w:t>
      </w:r>
      <w:proofErr w:type="gramEnd"/>
      <w:r w:rsidR="00E90D94">
        <w:rPr>
          <w:spacing w:val="-1"/>
        </w:rPr>
        <w:t xml:space="preserve"> </w:t>
      </w:r>
      <w:r w:rsidR="00E90D94">
        <w:t>eder.</w:t>
      </w:r>
    </w:p>
    <w:p w:rsidR="006B38BF" w:rsidRDefault="00E90D94">
      <w:pPr>
        <w:pStyle w:val="Balk31"/>
        <w:numPr>
          <w:ilvl w:val="0"/>
          <w:numId w:val="9"/>
        </w:numPr>
        <w:tabs>
          <w:tab w:val="left" w:pos="347"/>
        </w:tabs>
        <w:spacing w:before="1"/>
      </w:pPr>
      <w:r>
        <w:t>İHALENİN</w:t>
      </w:r>
      <w:r>
        <w:rPr>
          <w:spacing w:val="-2"/>
        </w:rPr>
        <w:t xml:space="preserve"> </w:t>
      </w:r>
      <w:r>
        <w:t>KONUSU</w:t>
      </w:r>
    </w:p>
    <w:p w:rsidR="006B38BF" w:rsidRPr="000E5528" w:rsidRDefault="009E35A5" w:rsidP="000E5528">
      <w:pPr>
        <w:pStyle w:val="GvdeMetni"/>
        <w:spacing w:before="119"/>
        <w:ind w:right="373"/>
        <w:jc w:val="both"/>
      </w:pPr>
      <w:r>
        <w:t>Burdur İli Yeşilova İlçesi</w:t>
      </w:r>
      <w:r w:rsidR="00A6091E">
        <w:t xml:space="preserve"> </w:t>
      </w:r>
      <w:r>
        <w:t>Hükümet Konağı ve Eski Cezaevinin</w:t>
      </w:r>
      <w:r w:rsidR="006D0639">
        <w:t xml:space="preserve"> binasının</w:t>
      </w:r>
      <w:r w:rsidR="001E635F">
        <w:t xml:space="preserve"> </w:t>
      </w:r>
      <w:r w:rsidR="003F6125">
        <w:t xml:space="preserve">bir bütün olarak </w:t>
      </w:r>
      <w:r w:rsidR="00E90D94">
        <w:t>çıkacak her türlü malzeme karşılığı yıktırılması ve molozların kaldırılması işi</w:t>
      </w:r>
      <w:r w:rsidR="00A0494D">
        <w:t>.</w:t>
      </w:r>
    </w:p>
    <w:p w:rsidR="006B38BF" w:rsidRDefault="00E90D94">
      <w:pPr>
        <w:pStyle w:val="Balk31"/>
        <w:numPr>
          <w:ilvl w:val="0"/>
          <w:numId w:val="9"/>
        </w:numPr>
        <w:tabs>
          <w:tab w:val="left" w:pos="347"/>
        </w:tabs>
      </w:pPr>
      <w:r>
        <w:t>İŞİN</w:t>
      </w:r>
      <w:r>
        <w:rPr>
          <w:spacing w:val="-2"/>
        </w:rPr>
        <w:t xml:space="preserve"> </w:t>
      </w:r>
      <w:r>
        <w:t>TANIMI</w:t>
      </w:r>
    </w:p>
    <w:p w:rsidR="006B38BF" w:rsidRDefault="00BE46D0" w:rsidP="0065405C">
      <w:pPr>
        <w:pStyle w:val="ListeParagraf"/>
        <w:tabs>
          <w:tab w:val="left" w:pos="559"/>
        </w:tabs>
        <w:ind w:right="373"/>
        <w:rPr>
          <w:sz w:val="23"/>
        </w:rPr>
      </w:pPr>
      <w:r w:rsidRPr="00BE46D0">
        <w:rPr>
          <w:b/>
        </w:rPr>
        <w:t>3.1</w:t>
      </w:r>
      <w:r w:rsidR="003F6125">
        <w:t xml:space="preserve"> </w:t>
      </w:r>
      <w:r w:rsidR="009E35A5">
        <w:t xml:space="preserve">Burdur İli Yeşilova İlçesi Hükümet Konağı ve Eski Cezaevinin </w:t>
      </w:r>
      <w:r w:rsidR="00E90D94">
        <w:rPr>
          <w:sz w:val="23"/>
        </w:rPr>
        <w:t>çıkacak her türlü malzeme karşılığı olmak üzere temel seviyesinde</w:t>
      </w:r>
      <w:r w:rsidR="00E260FE">
        <w:rPr>
          <w:sz w:val="23"/>
        </w:rPr>
        <w:t xml:space="preserve"> </w:t>
      </w:r>
      <w:r w:rsidR="00E90D94">
        <w:rPr>
          <w:sz w:val="23"/>
        </w:rPr>
        <w:t xml:space="preserve">(temel dahil) olacak şekilde yıktırılması, kolon, kiriş ve perde betonlardan çıkacak molozların iş süresince kaldırılması ve alanın zemin seviyesinde yeknesak bir şekilde düzenlenmesi işidir. </w:t>
      </w:r>
    </w:p>
    <w:p w:rsidR="006B38BF" w:rsidRDefault="00BE46D0" w:rsidP="0065405C">
      <w:pPr>
        <w:pStyle w:val="ListeParagraf"/>
        <w:tabs>
          <w:tab w:val="left" w:pos="571"/>
        </w:tabs>
        <w:spacing w:before="120"/>
        <w:ind w:right="377"/>
        <w:rPr>
          <w:sz w:val="23"/>
        </w:rPr>
      </w:pPr>
      <w:r w:rsidRPr="00BE46D0">
        <w:rPr>
          <w:b/>
          <w:sz w:val="23"/>
        </w:rPr>
        <w:t>3.2.</w:t>
      </w:r>
      <w:r w:rsidR="006D0639">
        <w:rPr>
          <w:sz w:val="23"/>
        </w:rPr>
        <w:t>Söz konusu bina</w:t>
      </w:r>
      <w:r w:rsidR="00E90D94">
        <w:rPr>
          <w:sz w:val="23"/>
        </w:rPr>
        <w:t xml:space="preserve"> </w:t>
      </w:r>
      <w:r>
        <w:rPr>
          <w:sz w:val="23"/>
        </w:rPr>
        <w:t xml:space="preserve">ihaleden önce </w:t>
      </w:r>
      <w:r w:rsidR="00E90D94">
        <w:rPr>
          <w:sz w:val="23"/>
        </w:rPr>
        <w:t xml:space="preserve">istenilen zamanda yerinde görülebilir. İdare, </w:t>
      </w:r>
      <w:r>
        <w:rPr>
          <w:sz w:val="23"/>
        </w:rPr>
        <w:t>belirtilen</w:t>
      </w:r>
      <w:r w:rsidR="006D0639">
        <w:rPr>
          <w:sz w:val="23"/>
        </w:rPr>
        <w:t xml:space="preserve"> yapı</w:t>
      </w:r>
      <w:r w:rsidR="00E90D94">
        <w:rPr>
          <w:sz w:val="23"/>
        </w:rPr>
        <w:t xml:space="preserve"> ile ilgili bilgi ve belgelerin, açıklamaların doğruluğundan, tamlığından, maddi hatalardan sorumlu değildir. Şartname ve eklerinde yer alan bilgiler hiçbir surette idareyi ilzam</w:t>
      </w:r>
      <w:r w:rsidR="00E90D94">
        <w:rPr>
          <w:spacing w:val="-15"/>
          <w:sz w:val="23"/>
        </w:rPr>
        <w:t xml:space="preserve"> </w:t>
      </w:r>
      <w:r w:rsidR="00E90D94">
        <w:rPr>
          <w:sz w:val="23"/>
        </w:rPr>
        <w:t>etmez.</w:t>
      </w:r>
    </w:p>
    <w:p w:rsidR="006B38BF" w:rsidRDefault="00BE46D0" w:rsidP="0065405C">
      <w:pPr>
        <w:pStyle w:val="ListeParagraf"/>
        <w:tabs>
          <w:tab w:val="left" w:pos="542"/>
        </w:tabs>
        <w:spacing w:before="121"/>
        <w:ind w:right="376"/>
        <w:rPr>
          <w:sz w:val="23"/>
        </w:rPr>
      </w:pPr>
      <w:r w:rsidRPr="00BE46D0">
        <w:rPr>
          <w:b/>
          <w:sz w:val="23"/>
        </w:rPr>
        <w:t>3.3.</w:t>
      </w:r>
      <w:r w:rsidR="00E90D94">
        <w:rPr>
          <w:sz w:val="23"/>
        </w:rPr>
        <w:t xml:space="preserve">Sözleşme imzalanmasını müteakip </w:t>
      </w:r>
      <w:r w:rsidR="00433369" w:rsidRPr="00433369">
        <w:rPr>
          <w:b/>
          <w:sz w:val="23"/>
        </w:rPr>
        <w:t>5 (Beş)</w:t>
      </w:r>
      <w:r w:rsidR="00E90D94" w:rsidRPr="00433369">
        <w:rPr>
          <w:b/>
          <w:sz w:val="23"/>
        </w:rPr>
        <w:t xml:space="preserve"> </w:t>
      </w:r>
      <w:r w:rsidR="00E90D94" w:rsidRPr="004F1C1E">
        <w:rPr>
          <w:b/>
          <w:sz w:val="23"/>
        </w:rPr>
        <w:t>gün</w:t>
      </w:r>
      <w:r w:rsidR="00E90D94">
        <w:rPr>
          <w:sz w:val="23"/>
        </w:rPr>
        <w:t xml:space="preserve"> içerisinde yer teslimi yapılarak işe başlanılacaktır. İşin süresi işe başlama tarihinden itibaren </w:t>
      </w:r>
      <w:r w:rsidR="009E35A5">
        <w:rPr>
          <w:b/>
          <w:sz w:val="23"/>
        </w:rPr>
        <w:t>60</w:t>
      </w:r>
      <w:r w:rsidR="00E90D94" w:rsidRPr="000E5528">
        <w:rPr>
          <w:b/>
          <w:sz w:val="23"/>
        </w:rPr>
        <w:t xml:space="preserve"> </w:t>
      </w:r>
      <w:r w:rsidR="00E90D94" w:rsidRPr="004F1C1E">
        <w:rPr>
          <w:b/>
          <w:sz w:val="23"/>
        </w:rPr>
        <w:t>(</w:t>
      </w:r>
      <w:r w:rsidR="009E35A5">
        <w:rPr>
          <w:b/>
          <w:sz w:val="23"/>
        </w:rPr>
        <w:t>altmış</w:t>
      </w:r>
      <w:r w:rsidR="00E90D94" w:rsidRPr="004F1C1E">
        <w:rPr>
          <w:b/>
          <w:sz w:val="23"/>
        </w:rPr>
        <w:t>)</w:t>
      </w:r>
      <w:r w:rsidR="00E90D94">
        <w:rPr>
          <w:sz w:val="23"/>
        </w:rPr>
        <w:t xml:space="preserve"> </w:t>
      </w:r>
      <w:r w:rsidR="00C171EB">
        <w:rPr>
          <w:sz w:val="23"/>
        </w:rPr>
        <w:t>takvim günüdür</w:t>
      </w:r>
      <w:r w:rsidR="00E90D94">
        <w:rPr>
          <w:sz w:val="23"/>
        </w:rPr>
        <w:t xml:space="preserve">. İşin gecikmesi halinde her gün için </w:t>
      </w:r>
      <w:r w:rsidR="009E35A5">
        <w:rPr>
          <w:b/>
          <w:sz w:val="23"/>
        </w:rPr>
        <w:t>1.000</w:t>
      </w:r>
      <w:r w:rsidR="000E1C38">
        <w:rPr>
          <w:b/>
          <w:sz w:val="23"/>
        </w:rPr>
        <w:t xml:space="preserve"> TL</w:t>
      </w:r>
      <w:r w:rsidR="00E90D94">
        <w:rPr>
          <w:sz w:val="23"/>
        </w:rPr>
        <w:t xml:space="preserve"> gecikme cezası</w:t>
      </w:r>
      <w:r w:rsidR="00E90D94">
        <w:rPr>
          <w:spacing w:val="-6"/>
          <w:sz w:val="23"/>
        </w:rPr>
        <w:t xml:space="preserve"> </w:t>
      </w:r>
      <w:r w:rsidR="00E90D94">
        <w:rPr>
          <w:sz w:val="23"/>
        </w:rPr>
        <w:t>alınacaktır.</w:t>
      </w:r>
    </w:p>
    <w:p w:rsidR="006B38BF" w:rsidRPr="007F54A8" w:rsidRDefault="00E90D94" w:rsidP="009E35A5">
      <w:pPr>
        <w:pStyle w:val="GvdeMetni"/>
        <w:spacing w:before="121"/>
        <w:ind w:right="374"/>
        <w:rPr>
          <w:b/>
        </w:rPr>
      </w:pPr>
      <w:r w:rsidRPr="007F54A8">
        <w:rPr>
          <w:b/>
        </w:rPr>
        <w:t>TEMİNAT</w:t>
      </w:r>
    </w:p>
    <w:p w:rsidR="006B38BF" w:rsidRPr="00507299" w:rsidRDefault="0065405C" w:rsidP="00507299">
      <w:pPr>
        <w:pStyle w:val="ListeParagraf"/>
        <w:tabs>
          <w:tab w:val="left" w:pos="525"/>
        </w:tabs>
        <w:spacing w:before="122"/>
        <w:ind w:right="384"/>
        <w:rPr>
          <w:bCs/>
          <w:sz w:val="23"/>
        </w:rPr>
      </w:pPr>
      <w:r w:rsidRPr="00507299">
        <w:rPr>
          <w:b/>
          <w:sz w:val="23"/>
        </w:rPr>
        <w:t>5.1.</w:t>
      </w:r>
      <w:r w:rsidRPr="00507299">
        <w:rPr>
          <w:bCs/>
          <w:sz w:val="23"/>
        </w:rPr>
        <w:t xml:space="preserve"> </w:t>
      </w:r>
      <w:r w:rsidR="00E90D94" w:rsidRPr="00507299">
        <w:rPr>
          <w:bCs/>
          <w:sz w:val="23"/>
        </w:rPr>
        <w:t xml:space="preserve">Geçici teminat miktarı, </w:t>
      </w:r>
      <w:r w:rsidR="009E35A5" w:rsidRPr="00507299">
        <w:rPr>
          <w:bCs/>
          <w:sz w:val="23"/>
        </w:rPr>
        <w:t xml:space="preserve">teklif edilen bedelin %3 tekabül eden tutar </w:t>
      </w:r>
      <w:r w:rsidR="00507299" w:rsidRPr="00507299">
        <w:rPr>
          <w:bCs/>
          <w:sz w:val="23"/>
        </w:rPr>
        <w:t xml:space="preserve">Yeşilova Köylere Hizmet Götürme Birliğine </w:t>
      </w:r>
      <w:proofErr w:type="gramStart"/>
      <w:r w:rsidR="00507299" w:rsidRPr="005C7CB9">
        <w:rPr>
          <w:bCs/>
          <w:sz w:val="23"/>
        </w:rPr>
        <w:t>ait</w:t>
      </w:r>
      <w:r w:rsidR="00507299" w:rsidRPr="00507299">
        <w:rPr>
          <w:b/>
          <w:sz w:val="23"/>
        </w:rPr>
        <w:t xml:space="preserve"> </w:t>
      </w:r>
      <w:r w:rsidR="0006420D" w:rsidRPr="00507299">
        <w:rPr>
          <w:b/>
          <w:sz w:val="23"/>
        </w:rPr>
        <w:t xml:space="preserve"> </w:t>
      </w:r>
      <w:r w:rsidR="009E35A5" w:rsidRPr="00507299">
        <w:rPr>
          <w:b/>
          <w:sz w:val="23"/>
        </w:rPr>
        <w:t>Yeşilova</w:t>
      </w:r>
      <w:proofErr w:type="gramEnd"/>
      <w:r w:rsidR="009E35A5" w:rsidRPr="00507299">
        <w:rPr>
          <w:b/>
          <w:sz w:val="23"/>
        </w:rPr>
        <w:t xml:space="preserve"> Ziraat Bankası</w:t>
      </w:r>
      <w:r w:rsidR="00507299" w:rsidRPr="00507299">
        <w:rPr>
          <w:bCs/>
          <w:sz w:val="23"/>
        </w:rPr>
        <w:t xml:space="preserve"> </w:t>
      </w:r>
      <w:r w:rsidR="00835D05" w:rsidRPr="00835D05">
        <w:rPr>
          <w:b/>
          <w:sz w:val="23"/>
        </w:rPr>
        <w:t>TR32 0001 000 372 3335 5202 5001</w:t>
      </w:r>
      <w:r w:rsidR="00507299" w:rsidRPr="00507299">
        <w:rPr>
          <w:bCs/>
          <w:sz w:val="23"/>
        </w:rPr>
        <w:t xml:space="preserve"> </w:t>
      </w:r>
      <w:r w:rsidR="00507299" w:rsidRPr="00507299">
        <w:rPr>
          <w:b/>
          <w:sz w:val="23"/>
        </w:rPr>
        <w:t>IBAN</w:t>
      </w:r>
      <w:r w:rsidR="00507299" w:rsidRPr="00507299">
        <w:rPr>
          <w:bCs/>
          <w:sz w:val="23"/>
        </w:rPr>
        <w:t xml:space="preserve"> numaralı</w:t>
      </w:r>
      <w:r w:rsidR="0006420D" w:rsidRPr="00507299">
        <w:rPr>
          <w:bCs/>
          <w:sz w:val="23"/>
        </w:rPr>
        <w:t xml:space="preserve"> hesab</w:t>
      </w:r>
      <w:r w:rsidR="00507299" w:rsidRPr="00507299">
        <w:rPr>
          <w:bCs/>
          <w:sz w:val="23"/>
        </w:rPr>
        <w:t>a</w:t>
      </w:r>
      <w:r w:rsidR="0006420D" w:rsidRPr="00507299">
        <w:rPr>
          <w:bCs/>
          <w:sz w:val="23"/>
        </w:rPr>
        <w:t xml:space="preserve"> yatırılacaktır.</w:t>
      </w:r>
    </w:p>
    <w:p w:rsidR="006B38BF" w:rsidRDefault="0065405C" w:rsidP="0065405C">
      <w:pPr>
        <w:pStyle w:val="ListeParagraf"/>
        <w:tabs>
          <w:tab w:val="left" w:pos="525"/>
        </w:tabs>
        <w:spacing w:before="122"/>
        <w:ind w:right="384"/>
        <w:rPr>
          <w:sz w:val="23"/>
        </w:rPr>
      </w:pPr>
      <w:r w:rsidRPr="00507299">
        <w:rPr>
          <w:b/>
          <w:sz w:val="23"/>
        </w:rPr>
        <w:t>5.2.</w:t>
      </w:r>
      <w:r w:rsidRPr="00507299">
        <w:rPr>
          <w:bCs/>
          <w:sz w:val="23"/>
        </w:rPr>
        <w:t xml:space="preserve"> </w:t>
      </w:r>
      <w:r w:rsidR="00E90D94" w:rsidRPr="00507299">
        <w:rPr>
          <w:bCs/>
          <w:sz w:val="23"/>
        </w:rPr>
        <w:t xml:space="preserve">Üzerlerine ihale yapılanların teminat mektupları ihaleden </w:t>
      </w:r>
      <w:r w:rsidR="006A440A" w:rsidRPr="00507299">
        <w:rPr>
          <w:bCs/>
          <w:sz w:val="23"/>
        </w:rPr>
        <w:t xml:space="preserve">sonra </w:t>
      </w:r>
      <w:r w:rsidR="005C7CB9">
        <w:rPr>
          <w:bCs/>
          <w:sz w:val="23"/>
        </w:rPr>
        <w:t>Yeşilova Köylere Hizmet Götürme Birliği Başkanlığına</w:t>
      </w:r>
      <w:r w:rsidR="00E90D94" w:rsidRPr="00507299">
        <w:rPr>
          <w:bCs/>
          <w:sz w:val="23"/>
        </w:rPr>
        <w:t xml:space="preserve"> teslim</w:t>
      </w:r>
      <w:r w:rsidR="00E90D94">
        <w:rPr>
          <w:sz w:val="23"/>
        </w:rPr>
        <w:t xml:space="preserve"> edilir ve üzerlerine ihale yapılmayan isteklilerin geçici teminatları </w:t>
      </w:r>
      <w:r w:rsidR="005C7CB9">
        <w:rPr>
          <w:sz w:val="23"/>
        </w:rPr>
        <w:t xml:space="preserve">ilgili banka hesap numaralarına </w:t>
      </w:r>
      <w:r w:rsidR="00E90D94">
        <w:rPr>
          <w:sz w:val="23"/>
        </w:rPr>
        <w:t>geri verilir. Her ne suretle olursa olsun İdarece alınan teminatlar haczedilemez ve üzerine ihtiyati tedbir konulamaz. Sözleşme imzalanmasını müteakip üzerine ihale yapılanların geçici teminatları iade</w:t>
      </w:r>
      <w:r w:rsidR="00E90D94">
        <w:rPr>
          <w:spacing w:val="-2"/>
          <w:sz w:val="23"/>
        </w:rPr>
        <w:t xml:space="preserve"> </w:t>
      </w:r>
      <w:r w:rsidR="00E90D94">
        <w:rPr>
          <w:sz w:val="23"/>
        </w:rPr>
        <w:t>edilir.</w:t>
      </w:r>
    </w:p>
    <w:p w:rsidR="006B38BF" w:rsidRDefault="0065405C" w:rsidP="0065405C">
      <w:pPr>
        <w:pStyle w:val="ListeParagraf"/>
        <w:tabs>
          <w:tab w:val="left" w:pos="568"/>
        </w:tabs>
        <w:spacing w:before="121"/>
        <w:ind w:right="372"/>
        <w:rPr>
          <w:sz w:val="23"/>
        </w:rPr>
      </w:pPr>
      <w:r w:rsidRPr="0065405C">
        <w:rPr>
          <w:b/>
          <w:sz w:val="23"/>
        </w:rPr>
        <w:t>5.3.</w:t>
      </w:r>
      <w:r>
        <w:rPr>
          <w:sz w:val="23"/>
        </w:rPr>
        <w:t xml:space="preserve"> </w:t>
      </w:r>
      <w:r w:rsidR="00E90D94">
        <w:rPr>
          <w:sz w:val="23"/>
        </w:rPr>
        <w:t xml:space="preserve">İhale üzerinde kalan istekliden Sözleşme imzalanmadan önce ihale bedeli üzerinden </w:t>
      </w:r>
      <w:proofErr w:type="gramStart"/>
      <w:r w:rsidR="00E90D94">
        <w:rPr>
          <w:b/>
          <w:sz w:val="23"/>
        </w:rPr>
        <w:t>%6</w:t>
      </w:r>
      <w:proofErr w:type="gramEnd"/>
      <w:r w:rsidR="00E90D94">
        <w:rPr>
          <w:b/>
          <w:sz w:val="23"/>
        </w:rPr>
        <w:t xml:space="preserve"> </w:t>
      </w:r>
      <w:r w:rsidR="00E90D94">
        <w:rPr>
          <w:sz w:val="23"/>
        </w:rPr>
        <w:t>(</w:t>
      </w:r>
      <w:r w:rsidR="00E90D94">
        <w:rPr>
          <w:b/>
          <w:sz w:val="23"/>
        </w:rPr>
        <w:t>yüzde altı</w:t>
      </w:r>
      <w:r w:rsidR="00E90D94">
        <w:rPr>
          <w:sz w:val="23"/>
        </w:rPr>
        <w:t xml:space="preserve">) oranında kesin teminat alınır. İhale üzerinde kalan istekliye ait kesin teminat, yıkım işinin sözleşme hükümlerine uygun olarak yerine getirilmesi sonrası İdare tarafından görevlendirilen kontrol elemanlarının işin sözleşme şartlarına uygun olarak bitirilip saha güvenli ve temiz bir şekilde teslim edildiğine ilişkin </w:t>
      </w:r>
      <w:proofErr w:type="gramStart"/>
      <w:r w:rsidR="00E90D94">
        <w:rPr>
          <w:sz w:val="23"/>
        </w:rPr>
        <w:t>tutanağın</w:t>
      </w:r>
      <w:proofErr w:type="gramEnd"/>
      <w:r w:rsidR="00E90D94">
        <w:rPr>
          <w:sz w:val="23"/>
        </w:rPr>
        <w:t xml:space="preserve"> İdareye ulaşması sonrası Sözleşme hükümlerine uygun olarak iade</w:t>
      </w:r>
      <w:r w:rsidR="00E90D94">
        <w:rPr>
          <w:spacing w:val="-4"/>
          <w:sz w:val="23"/>
        </w:rPr>
        <w:t xml:space="preserve"> </w:t>
      </w:r>
      <w:r w:rsidR="00E90D94">
        <w:rPr>
          <w:sz w:val="23"/>
        </w:rPr>
        <w:t>edilir.</w:t>
      </w:r>
    </w:p>
    <w:p w:rsidR="0065405C" w:rsidRDefault="0065405C" w:rsidP="0065405C">
      <w:pPr>
        <w:tabs>
          <w:tab w:val="left" w:pos="520"/>
        </w:tabs>
        <w:rPr>
          <w:b/>
          <w:sz w:val="23"/>
        </w:rPr>
      </w:pPr>
    </w:p>
    <w:p w:rsidR="006B38BF" w:rsidRPr="0065405C" w:rsidRDefault="0065405C" w:rsidP="0065405C">
      <w:pPr>
        <w:tabs>
          <w:tab w:val="left" w:pos="520"/>
        </w:tabs>
        <w:rPr>
          <w:sz w:val="23"/>
        </w:rPr>
      </w:pPr>
      <w:r>
        <w:rPr>
          <w:b/>
          <w:sz w:val="23"/>
        </w:rPr>
        <w:t xml:space="preserve">  </w:t>
      </w:r>
      <w:r w:rsidRPr="0065405C">
        <w:rPr>
          <w:b/>
          <w:sz w:val="23"/>
        </w:rPr>
        <w:t>5.</w:t>
      </w:r>
      <w:r w:rsidR="005C7CB9">
        <w:rPr>
          <w:b/>
          <w:sz w:val="23"/>
        </w:rPr>
        <w:t>4</w:t>
      </w:r>
      <w:r w:rsidRPr="0065405C">
        <w:rPr>
          <w:b/>
          <w:sz w:val="23"/>
        </w:rPr>
        <w:t>.</w:t>
      </w:r>
      <w:r w:rsidRPr="0065405C">
        <w:rPr>
          <w:sz w:val="23"/>
        </w:rPr>
        <w:t xml:space="preserve"> </w:t>
      </w:r>
      <w:r w:rsidR="00E90D94" w:rsidRPr="0065405C">
        <w:rPr>
          <w:sz w:val="23"/>
        </w:rPr>
        <w:t>Geçici veya kesin teminat olarak kabul edilecek değerler aşağıda</w:t>
      </w:r>
      <w:r w:rsidR="00E90D94" w:rsidRPr="0065405C">
        <w:rPr>
          <w:spacing w:val="-14"/>
          <w:sz w:val="23"/>
        </w:rPr>
        <w:t xml:space="preserve"> </w:t>
      </w:r>
      <w:r w:rsidR="00E90D94" w:rsidRPr="0065405C">
        <w:rPr>
          <w:sz w:val="23"/>
        </w:rPr>
        <w:t>gösterilmiştir.</w:t>
      </w:r>
    </w:p>
    <w:p w:rsidR="006B38BF" w:rsidRDefault="00E90D94">
      <w:pPr>
        <w:pStyle w:val="ListeParagraf"/>
        <w:numPr>
          <w:ilvl w:val="0"/>
          <w:numId w:val="8"/>
        </w:numPr>
        <w:tabs>
          <w:tab w:val="left" w:pos="354"/>
        </w:tabs>
        <w:spacing w:before="122"/>
        <w:rPr>
          <w:sz w:val="23"/>
        </w:rPr>
      </w:pPr>
      <w:r>
        <w:rPr>
          <w:sz w:val="23"/>
        </w:rPr>
        <w:t>Tedavüldeki Türk</w:t>
      </w:r>
      <w:r>
        <w:rPr>
          <w:spacing w:val="-1"/>
          <w:sz w:val="23"/>
        </w:rPr>
        <w:t xml:space="preserve"> </w:t>
      </w:r>
      <w:r>
        <w:rPr>
          <w:sz w:val="23"/>
        </w:rPr>
        <w:t>Parası,</w:t>
      </w:r>
    </w:p>
    <w:p w:rsidR="006B38BF" w:rsidRDefault="00E90D94">
      <w:pPr>
        <w:pStyle w:val="ListeParagraf"/>
        <w:numPr>
          <w:ilvl w:val="0"/>
          <w:numId w:val="8"/>
        </w:numPr>
        <w:tabs>
          <w:tab w:val="left" w:pos="366"/>
        </w:tabs>
        <w:spacing w:before="120"/>
        <w:ind w:left="366" w:hanging="250"/>
        <w:rPr>
          <w:sz w:val="23"/>
        </w:rPr>
      </w:pPr>
      <w:r>
        <w:rPr>
          <w:sz w:val="23"/>
        </w:rPr>
        <w:t>Bankalar ve özel finans kurumlarının verecekleri süresiz teminat</w:t>
      </w:r>
      <w:r>
        <w:rPr>
          <w:spacing w:val="-14"/>
          <w:sz w:val="23"/>
        </w:rPr>
        <w:t xml:space="preserve"> </w:t>
      </w:r>
      <w:r>
        <w:rPr>
          <w:sz w:val="23"/>
        </w:rPr>
        <w:t>mektupları,</w:t>
      </w:r>
    </w:p>
    <w:p w:rsidR="006B38BF" w:rsidRDefault="00E90D94">
      <w:pPr>
        <w:pStyle w:val="ListeParagraf"/>
        <w:numPr>
          <w:ilvl w:val="0"/>
          <w:numId w:val="8"/>
        </w:numPr>
        <w:tabs>
          <w:tab w:val="left" w:pos="402"/>
        </w:tabs>
        <w:ind w:left="116" w:right="383" w:firstLine="0"/>
        <w:rPr>
          <w:sz w:val="23"/>
        </w:rPr>
      </w:pPr>
      <w:r>
        <w:rPr>
          <w:sz w:val="23"/>
        </w:rPr>
        <w:t xml:space="preserve">Hazine Müsteşarlığınca ihraç edilen Devlet iç borçlanma senetleri veya bu senetler yerine düzenlenen belgeler (Nominal bedele faiz dahil edilerek ihraç edilmiş ise bu işlemlerde anaparaya tekabül eden satış </w:t>
      </w:r>
      <w:r>
        <w:rPr>
          <w:sz w:val="23"/>
        </w:rPr>
        <w:lastRenderedPageBreak/>
        <w:t>değerleri esas</w:t>
      </w:r>
      <w:r>
        <w:rPr>
          <w:spacing w:val="-3"/>
          <w:sz w:val="23"/>
        </w:rPr>
        <w:t xml:space="preserve"> </w:t>
      </w:r>
      <w:r>
        <w:rPr>
          <w:sz w:val="23"/>
        </w:rPr>
        <w:t>alınır).</w:t>
      </w:r>
    </w:p>
    <w:p w:rsidR="006B38BF" w:rsidRDefault="00E90D94">
      <w:pPr>
        <w:pStyle w:val="ListeParagraf"/>
        <w:numPr>
          <w:ilvl w:val="0"/>
          <w:numId w:val="8"/>
        </w:numPr>
        <w:tabs>
          <w:tab w:val="left" w:pos="427"/>
        </w:tabs>
        <w:spacing w:before="122"/>
        <w:ind w:left="116" w:right="380" w:firstLine="0"/>
        <w:rPr>
          <w:sz w:val="23"/>
        </w:rPr>
      </w:pPr>
      <w:r>
        <w:rPr>
          <w:sz w:val="23"/>
        </w:rPr>
        <w:t>Bankalarca ve özel finans kurumlarınca verilen teminat mektupları dışındaki teminatların istekliler tarafından</w:t>
      </w:r>
      <w:r w:rsidRPr="005C7CB9">
        <w:rPr>
          <w:bCs/>
          <w:sz w:val="23"/>
        </w:rPr>
        <w:t xml:space="preserve"> </w:t>
      </w:r>
      <w:r w:rsidR="005C7CB9" w:rsidRPr="005C7CB9">
        <w:rPr>
          <w:bCs/>
          <w:sz w:val="23"/>
        </w:rPr>
        <w:t>Birliğin</w:t>
      </w:r>
      <w:r w:rsidR="005C7CB9">
        <w:rPr>
          <w:b/>
          <w:sz w:val="23"/>
        </w:rPr>
        <w:t xml:space="preserve"> Yeşilova Ziraat Bankası</w:t>
      </w:r>
      <w:r>
        <w:rPr>
          <w:sz w:val="23"/>
        </w:rPr>
        <w:t xml:space="preserve"> hesabına yatırılması</w:t>
      </w:r>
      <w:r>
        <w:rPr>
          <w:spacing w:val="1"/>
          <w:sz w:val="23"/>
        </w:rPr>
        <w:t xml:space="preserve"> </w:t>
      </w:r>
      <w:r>
        <w:rPr>
          <w:sz w:val="23"/>
        </w:rPr>
        <w:t>gerekmektedir.</w:t>
      </w:r>
    </w:p>
    <w:p w:rsidR="006B38BF" w:rsidRDefault="00E90D94">
      <w:pPr>
        <w:pStyle w:val="Balk31"/>
        <w:numPr>
          <w:ilvl w:val="0"/>
          <w:numId w:val="9"/>
        </w:numPr>
        <w:tabs>
          <w:tab w:val="left" w:pos="347"/>
        </w:tabs>
        <w:spacing w:before="203"/>
        <w:jc w:val="both"/>
      </w:pPr>
      <w:r>
        <w:t>İHALE ŞARTNAMESİNİN TEMİN</w:t>
      </w:r>
      <w:r>
        <w:rPr>
          <w:spacing w:val="-3"/>
        </w:rPr>
        <w:t xml:space="preserve"> </w:t>
      </w:r>
      <w:r>
        <w:t>EDİLMESİ</w:t>
      </w:r>
    </w:p>
    <w:p w:rsidR="006B38BF" w:rsidRDefault="00C57B42" w:rsidP="00C57B42">
      <w:pPr>
        <w:pStyle w:val="ListeParagraf"/>
        <w:tabs>
          <w:tab w:val="left" w:pos="554"/>
        </w:tabs>
        <w:spacing w:before="122"/>
        <w:ind w:right="374"/>
        <w:rPr>
          <w:sz w:val="23"/>
        </w:rPr>
      </w:pPr>
      <w:r w:rsidRPr="00C57B42">
        <w:rPr>
          <w:b/>
          <w:sz w:val="23"/>
        </w:rPr>
        <w:t>6.1.</w:t>
      </w:r>
      <w:r>
        <w:rPr>
          <w:sz w:val="23"/>
        </w:rPr>
        <w:t xml:space="preserve"> </w:t>
      </w:r>
      <w:r w:rsidR="00E90D94">
        <w:rPr>
          <w:sz w:val="23"/>
        </w:rPr>
        <w:t>Şartname ve ekleri saat 0</w:t>
      </w:r>
      <w:r w:rsidR="00655119">
        <w:rPr>
          <w:sz w:val="23"/>
        </w:rPr>
        <w:t>8</w:t>
      </w:r>
      <w:r w:rsidR="00E90D94">
        <w:rPr>
          <w:sz w:val="23"/>
        </w:rPr>
        <w:t>:</w:t>
      </w:r>
      <w:r w:rsidR="00655119">
        <w:rPr>
          <w:sz w:val="23"/>
        </w:rPr>
        <w:t>30</w:t>
      </w:r>
      <w:r w:rsidR="00E90D94">
        <w:rPr>
          <w:sz w:val="23"/>
        </w:rPr>
        <w:t>-12:30 ve 13:30-</w:t>
      </w:r>
      <w:r w:rsidR="00655119">
        <w:rPr>
          <w:sz w:val="23"/>
        </w:rPr>
        <w:t>17</w:t>
      </w:r>
      <w:r w:rsidR="00E90D94">
        <w:rPr>
          <w:sz w:val="23"/>
        </w:rPr>
        <w:t>:</w:t>
      </w:r>
      <w:r w:rsidR="00655119">
        <w:rPr>
          <w:sz w:val="23"/>
        </w:rPr>
        <w:t>30</w:t>
      </w:r>
      <w:r w:rsidR="0017268B">
        <w:rPr>
          <w:sz w:val="23"/>
        </w:rPr>
        <w:t xml:space="preserve"> saatleri arasında İdareden </w:t>
      </w:r>
      <w:r w:rsidR="005C7CB9">
        <w:rPr>
          <w:sz w:val="23"/>
        </w:rPr>
        <w:t>Yeşilova Kaymakamlığı Köylere Hizmet Götürme Birliği</w:t>
      </w:r>
      <w:r w:rsidR="00745C82">
        <w:rPr>
          <w:sz w:val="23"/>
        </w:rPr>
        <w:t xml:space="preserve"> emek mahallesi Gürsel 1 sokak no:9 </w:t>
      </w:r>
      <w:r w:rsidR="00375C0E">
        <w:rPr>
          <w:sz w:val="23"/>
        </w:rPr>
        <w:t xml:space="preserve">adresinde </w:t>
      </w:r>
      <w:r w:rsidR="00E90D94">
        <w:rPr>
          <w:sz w:val="23"/>
        </w:rPr>
        <w:t>görülebilir.</w:t>
      </w:r>
    </w:p>
    <w:p w:rsidR="006B38BF" w:rsidRDefault="00C57B42" w:rsidP="00C57B42">
      <w:pPr>
        <w:pStyle w:val="ListeParagraf"/>
        <w:tabs>
          <w:tab w:val="left" w:pos="561"/>
        </w:tabs>
        <w:ind w:right="381"/>
        <w:rPr>
          <w:sz w:val="23"/>
        </w:rPr>
      </w:pPr>
      <w:r w:rsidRPr="00C57B42">
        <w:rPr>
          <w:b/>
          <w:sz w:val="23"/>
        </w:rPr>
        <w:t>6.2.</w:t>
      </w:r>
      <w:r>
        <w:rPr>
          <w:sz w:val="23"/>
        </w:rPr>
        <w:t xml:space="preserve"> </w:t>
      </w:r>
      <w:r w:rsidR="00745C82">
        <w:rPr>
          <w:sz w:val="23"/>
        </w:rPr>
        <w:t>Dosya</w:t>
      </w:r>
      <w:r w:rsidR="00655119">
        <w:rPr>
          <w:sz w:val="23"/>
        </w:rPr>
        <w:t xml:space="preserve"> bedeli</w:t>
      </w:r>
      <w:r w:rsidR="004B5E96">
        <w:rPr>
          <w:sz w:val="23"/>
        </w:rPr>
        <w:t xml:space="preserve"> alınmayacaktır</w:t>
      </w:r>
      <w:r w:rsidR="00E90D94">
        <w:rPr>
          <w:sz w:val="23"/>
        </w:rPr>
        <w:t>.</w:t>
      </w:r>
    </w:p>
    <w:p w:rsidR="006B38BF" w:rsidRDefault="00C57B42" w:rsidP="00C57B42">
      <w:pPr>
        <w:tabs>
          <w:tab w:val="left" w:pos="520"/>
        </w:tabs>
        <w:spacing w:before="121"/>
        <w:rPr>
          <w:sz w:val="23"/>
        </w:rPr>
      </w:pPr>
      <w:r>
        <w:rPr>
          <w:b/>
          <w:sz w:val="23"/>
        </w:rPr>
        <w:t xml:space="preserve">  </w:t>
      </w:r>
      <w:r w:rsidRPr="00C57B42">
        <w:rPr>
          <w:b/>
          <w:sz w:val="23"/>
        </w:rPr>
        <w:t xml:space="preserve">6.3. </w:t>
      </w:r>
      <w:r w:rsidR="00E90D94" w:rsidRPr="00C57B42">
        <w:rPr>
          <w:sz w:val="23"/>
        </w:rPr>
        <w:t>İhaleye teklif vermek için Şartnamenin satın alınması</w:t>
      </w:r>
      <w:r w:rsidR="00E90D94" w:rsidRPr="00C57B42">
        <w:rPr>
          <w:spacing w:val="-9"/>
          <w:sz w:val="23"/>
        </w:rPr>
        <w:t xml:space="preserve"> </w:t>
      </w:r>
      <w:r w:rsidR="00E90D94" w:rsidRPr="00C57B42">
        <w:rPr>
          <w:sz w:val="23"/>
        </w:rPr>
        <w:t>zorunludur.</w:t>
      </w:r>
    </w:p>
    <w:p w:rsidR="00467F12" w:rsidRDefault="00467F12" w:rsidP="00467F12">
      <w:pPr>
        <w:spacing w:before="120"/>
        <w:jc w:val="both"/>
      </w:pPr>
      <w:r>
        <w:rPr>
          <w:b/>
          <w:bCs/>
        </w:rPr>
        <w:t>6.4. İhale dokümanının kapsamı</w:t>
      </w:r>
    </w:p>
    <w:p w:rsidR="00467F12" w:rsidRDefault="00467F12" w:rsidP="00467F12">
      <w:pPr>
        <w:jc w:val="both"/>
      </w:pPr>
      <w:r>
        <w:rPr>
          <w:b/>
          <w:bCs/>
        </w:rPr>
        <w:t>6.4.1.</w:t>
      </w:r>
      <w:r>
        <w:t xml:space="preserve"> İhale dokümanı aşağıdaki belgelerden oluşmaktadır: </w:t>
      </w:r>
    </w:p>
    <w:p w:rsidR="00467F12" w:rsidRDefault="002A6B70" w:rsidP="00467F12">
      <w:pPr>
        <w:jc w:val="both"/>
      </w:pPr>
      <w:r>
        <w:t xml:space="preserve">      </w:t>
      </w:r>
      <w:r w:rsidR="001959EE">
        <w:t>a) İdari Şartname-Teknik Şartname</w:t>
      </w:r>
    </w:p>
    <w:p w:rsidR="00467F12" w:rsidRPr="00DA1795" w:rsidRDefault="002A6B70" w:rsidP="00467F12">
      <w:pPr>
        <w:jc w:val="both"/>
      </w:pPr>
      <w:r>
        <w:t xml:space="preserve">      </w:t>
      </w:r>
      <w:r w:rsidR="00467F12">
        <w:t xml:space="preserve">b) </w:t>
      </w:r>
      <w:r w:rsidR="004F1C53">
        <w:t>Yer Görüldü Belgesi</w:t>
      </w:r>
    </w:p>
    <w:p w:rsidR="00A47CC5" w:rsidRPr="002A6B70" w:rsidRDefault="002A6B70" w:rsidP="00467F12">
      <w:pPr>
        <w:jc w:val="both"/>
      </w:pPr>
      <w:r>
        <w:t xml:space="preserve">      </w:t>
      </w:r>
      <w:r w:rsidR="00467F12">
        <w:t xml:space="preserve">c) </w:t>
      </w:r>
      <w:r w:rsidR="004F1C53">
        <w:rPr>
          <w:sz w:val="23"/>
        </w:rPr>
        <w:t>Fiyat Teklif Mektubu</w:t>
      </w:r>
      <w:r w:rsidR="004F1C53">
        <w:t xml:space="preserve">  </w:t>
      </w:r>
    </w:p>
    <w:p w:rsidR="00467F12" w:rsidRDefault="00467F12" w:rsidP="00467F12">
      <w:pPr>
        <w:spacing w:after="100" w:afterAutospacing="1"/>
        <w:ind w:right="340"/>
        <w:jc w:val="both"/>
      </w:pPr>
      <w:r>
        <w:rPr>
          <w:b/>
          <w:bCs/>
        </w:rPr>
        <w:t>6.4.2.</w:t>
      </w:r>
      <w:r>
        <w:t xml:space="preserve"> Ayrıca, bu Şartnamenin ilgili hükümleri gereğince İdarenin düzenleyeceği zeyilnameler ile isteklilerin yazılı talebi üzerine İdare tarafından yapılan yazılı açıklamalar, ihale dokümanının bağlayıcı bir parçasıdır. </w:t>
      </w:r>
    </w:p>
    <w:p w:rsidR="006B38BF" w:rsidRPr="0033030A" w:rsidRDefault="00467F12" w:rsidP="0033030A">
      <w:pPr>
        <w:spacing w:after="100" w:afterAutospacing="1"/>
        <w:ind w:right="340"/>
        <w:jc w:val="both"/>
      </w:pPr>
      <w:r>
        <w:rPr>
          <w:b/>
          <w:bCs/>
        </w:rPr>
        <w:t>6.4.3.</w:t>
      </w:r>
      <w:r>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rsidR="001B3CEB" w:rsidRDefault="0041069A" w:rsidP="001B3CEB">
      <w:pPr>
        <w:tabs>
          <w:tab w:val="left" w:pos="520"/>
        </w:tabs>
        <w:rPr>
          <w:sz w:val="23"/>
        </w:rPr>
      </w:pPr>
      <w:r>
        <w:rPr>
          <w:b/>
          <w:bCs/>
        </w:rPr>
        <w:t>4. İHALEYE KATILABİLMEK İÇİN GEREKEN BELGELER VE YETERLİK KRİTERLERİ</w:t>
      </w:r>
    </w:p>
    <w:p w:rsidR="006B38BF" w:rsidRPr="00745C82" w:rsidRDefault="001B3CEB" w:rsidP="001B3CEB">
      <w:pPr>
        <w:tabs>
          <w:tab w:val="left" w:pos="520"/>
        </w:tabs>
        <w:rPr>
          <w:b/>
          <w:iCs/>
          <w:sz w:val="23"/>
        </w:rPr>
      </w:pPr>
      <w:r w:rsidRPr="001959EE">
        <w:rPr>
          <w:b/>
          <w:i/>
          <w:sz w:val="23"/>
        </w:rPr>
        <w:t xml:space="preserve">  </w:t>
      </w:r>
      <w:r w:rsidR="00C57B42" w:rsidRPr="001959EE">
        <w:rPr>
          <w:b/>
          <w:i/>
          <w:sz w:val="23"/>
        </w:rPr>
        <w:t>7.1</w:t>
      </w:r>
      <w:r w:rsidR="00C57B42" w:rsidRPr="00745C82">
        <w:rPr>
          <w:b/>
          <w:iCs/>
          <w:sz w:val="23"/>
        </w:rPr>
        <w:t xml:space="preserve">. </w:t>
      </w:r>
      <w:r w:rsidR="00E53240" w:rsidRPr="00745C82">
        <w:rPr>
          <w:b/>
          <w:iCs/>
          <w:sz w:val="23"/>
        </w:rPr>
        <w:t>İhaleye teklif vermek için aşağıdaki belgelerin İdareye sunulması</w:t>
      </w:r>
      <w:r w:rsidR="00E53240" w:rsidRPr="00745C82">
        <w:rPr>
          <w:b/>
          <w:iCs/>
          <w:spacing w:val="-17"/>
          <w:sz w:val="23"/>
        </w:rPr>
        <w:t xml:space="preserve"> </w:t>
      </w:r>
      <w:r w:rsidR="00E53240" w:rsidRPr="00745C82">
        <w:rPr>
          <w:b/>
          <w:iCs/>
          <w:sz w:val="23"/>
        </w:rPr>
        <w:t>gerekmektedir.</w:t>
      </w:r>
    </w:p>
    <w:p w:rsidR="006B38BF" w:rsidRPr="00745C82" w:rsidRDefault="001B3CEB" w:rsidP="001B3CEB">
      <w:pPr>
        <w:tabs>
          <w:tab w:val="left" w:pos="520"/>
        </w:tabs>
        <w:spacing w:before="122"/>
        <w:rPr>
          <w:b/>
          <w:iCs/>
          <w:sz w:val="23"/>
        </w:rPr>
      </w:pPr>
      <w:r w:rsidRPr="00745C82">
        <w:rPr>
          <w:b/>
          <w:iCs/>
          <w:sz w:val="23"/>
        </w:rPr>
        <w:t xml:space="preserve">  </w:t>
      </w:r>
      <w:r w:rsidR="00C57B42" w:rsidRPr="00745C82">
        <w:rPr>
          <w:b/>
          <w:iCs/>
          <w:sz w:val="23"/>
        </w:rPr>
        <w:t xml:space="preserve">7.2. </w:t>
      </w:r>
      <w:r w:rsidR="00E53240" w:rsidRPr="00745C82">
        <w:rPr>
          <w:b/>
          <w:iCs/>
          <w:sz w:val="23"/>
        </w:rPr>
        <w:t>Yasal yerleşim yerini (ikametgâh) gösterir</w:t>
      </w:r>
      <w:r w:rsidR="00E53240" w:rsidRPr="00745C82">
        <w:rPr>
          <w:b/>
          <w:iCs/>
          <w:spacing w:val="-2"/>
          <w:sz w:val="23"/>
        </w:rPr>
        <w:t xml:space="preserve"> </w:t>
      </w:r>
      <w:r w:rsidR="00E53240" w:rsidRPr="00745C82">
        <w:rPr>
          <w:b/>
          <w:iCs/>
          <w:sz w:val="23"/>
        </w:rPr>
        <w:t>belge,</w:t>
      </w:r>
    </w:p>
    <w:p w:rsidR="006B38BF" w:rsidRPr="00745C82" w:rsidRDefault="00C57B42" w:rsidP="000E5528">
      <w:pPr>
        <w:pStyle w:val="ListeParagraf"/>
        <w:tabs>
          <w:tab w:val="left" w:pos="636"/>
        </w:tabs>
        <w:spacing w:before="120"/>
        <w:rPr>
          <w:b/>
          <w:iCs/>
          <w:sz w:val="23"/>
        </w:rPr>
      </w:pPr>
      <w:r w:rsidRPr="00745C82">
        <w:rPr>
          <w:b/>
          <w:iCs/>
          <w:sz w:val="23"/>
        </w:rPr>
        <w:t xml:space="preserve">7.2.1. </w:t>
      </w:r>
      <w:r w:rsidR="00E53240" w:rsidRPr="00745C82">
        <w:rPr>
          <w:b/>
          <w:iCs/>
          <w:sz w:val="23"/>
        </w:rPr>
        <w:t>Tebligat için adres beyanı ve ayrıca irtibat için telefon ve varsa faks numarası ile elektronik posta</w:t>
      </w:r>
      <w:r w:rsidR="00E53240" w:rsidRPr="00745C82">
        <w:rPr>
          <w:b/>
          <w:iCs/>
          <w:spacing w:val="-1"/>
          <w:sz w:val="23"/>
        </w:rPr>
        <w:t xml:space="preserve"> </w:t>
      </w:r>
      <w:r w:rsidR="00E53240" w:rsidRPr="00745C82">
        <w:rPr>
          <w:b/>
          <w:iCs/>
          <w:sz w:val="23"/>
        </w:rPr>
        <w:t>adresi,</w:t>
      </w:r>
    </w:p>
    <w:p w:rsidR="00E53240" w:rsidRPr="00745C82" w:rsidRDefault="00C57B42" w:rsidP="00CA006A">
      <w:pPr>
        <w:pStyle w:val="ListeParagraf"/>
        <w:tabs>
          <w:tab w:val="left" w:pos="750"/>
        </w:tabs>
        <w:spacing w:before="117"/>
        <w:ind w:right="381"/>
        <w:rPr>
          <w:b/>
          <w:iCs/>
          <w:sz w:val="23"/>
        </w:rPr>
      </w:pPr>
      <w:r w:rsidRPr="00745C82">
        <w:rPr>
          <w:b/>
          <w:iCs/>
          <w:sz w:val="23"/>
        </w:rPr>
        <w:t xml:space="preserve">7.2.2. </w:t>
      </w:r>
      <w:r w:rsidR="00E53240" w:rsidRPr="00745C82">
        <w:rPr>
          <w:b/>
          <w:iCs/>
          <w:sz w:val="23"/>
        </w:rPr>
        <w:t xml:space="preserve">Bu Şartnamede belirlenen geçici teminatların </w:t>
      </w:r>
      <w:r w:rsidR="00745C82" w:rsidRPr="00745C82">
        <w:rPr>
          <w:b/>
          <w:iCs/>
          <w:sz w:val="23"/>
        </w:rPr>
        <w:t>Birliğin Yeşilova Ziraat Bankası Hesabına</w:t>
      </w:r>
      <w:r w:rsidR="00E53240" w:rsidRPr="00745C82">
        <w:rPr>
          <w:b/>
          <w:iCs/>
          <w:sz w:val="23"/>
        </w:rPr>
        <w:t xml:space="preserve"> yatırıldığını gösteren</w:t>
      </w:r>
      <w:r w:rsidR="00E53240" w:rsidRPr="00745C82">
        <w:rPr>
          <w:b/>
          <w:iCs/>
          <w:spacing w:val="-1"/>
          <w:sz w:val="23"/>
        </w:rPr>
        <w:t xml:space="preserve"> </w:t>
      </w:r>
      <w:r w:rsidR="00E53240" w:rsidRPr="00745C82">
        <w:rPr>
          <w:b/>
          <w:iCs/>
          <w:sz w:val="23"/>
        </w:rPr>
        <w:t>makbuzlar,</w:t>
      </w:r>
    </w:p>
    <w:p w:rsidR="009A14D0" w:rsidRDefault="00E53240" w:rsidP="00CA006A">
      <w:pPr>
        <w:pStyle w:val="ListeParagraf"/>
        <w:tabs>
          <w:tab w:val="left" w:pos="636"/>
        </w:tabs>
        <w:spacing w:before="118"/>
        <w:ind w:right="374"/>
        <w:rPr>
          <w:b/>
          <w:iCs/>
          <w:sz w:val="23"/>
        </w:rPr>
      </w:pPr>
      <w:r w:rsidRPr="00745C82">
        <w:rPr>
          <w:b/>
          <w:iCs/>
          <w:sz w:val="23"/>
        </w:rPr>
        <w:t>7.2.</w:t>
      </w:r>
      <w:r w:rsidR="0041069A">
        <w:rPr>
          <w:b/>
          <w:iCs/>
          <w:sz w:val="23"/>
        </w:rPr>
        <w:t>3</w:t>
      </w:r>
      <w:r w:rsidRPr="00745C82">
        <w:rPr>
          <w:b/>
          <w:iCs/>
          <w:sz w:val="23"/>
        </w:rPr>
        <w:t xml:space="preserve">. </w:t>
      </w:r>
      <w:r w:rsidR="0041069A">
        <w:rPr>
          <w:b/>
          <w:iCs/>
          <w:sz w:val="23"/>
        </w:rPr>
        <w:t>SGK Borcu yoktur belgesi.</w:t>
      </w:r>
    </w:p>
    <w:p w:rsidR="0041069A" w:rsidRDefault="0041069A" w:rsidP="00CA006A">
      <w:pPr>
        <w:pStyle w:val="ListeParagraf"/>
        <w:tabs>
          <w:tab w:val="left" w:pos="636"/>
        </w:tabs>
        <w:spacing w:before="118"/>
        <w:ind w:right="374"/>
        <w:rPr>
          <w:b/>
          <w:iCs/>
          <w:sz w:val="23"/>
        </w:rPr>
      </w:pPr>
      <w:r w:rsidRPr="00745C82">
        <w:rPr>
          <w:b/>
          <w:iCs/>
          <w:sz w:val="23"/>
        </w:rPr>
        <w:t>7.2.</w:t>
      </w:r>
      <w:r>
        <w:rPr>
          <w:b/>
          <w:iCs/>
          <w:sz w:val="23"/>
        </w:rPr>
        <w:t>4</w:t>
      </w:r>
      <w:r w:rsidRPr="00745C82">
        <w:rPr>
          <w:b/>
          <w:iCs/>
          <w:sz w:val="23"/>
        </w:rPr>
        <w:t xml:space="preserve">. </w:t>
      </w:r>
      <w:r>
        <w:rPr>
          <w:b/>
          <w:iCs/>
          <w:sz w:val="23"/>
        </w:rPr>
        <w:t>Vergi</w:t>
      </w:r>
      <w:r>
        <w:rPr>
          <w:b/>
          <w:iCs/>
          <w:sz w:val="23"/>
        </w:rPr>
        <w:t xml:space="preserve"> Borcu yoktur belgesi.</w:t>
      </w:r>
    </w:p>
    <w:p w:rsidR="0041069A" w:rsidRPr="0041069A" w:rsidRDefault="0041069A" w:rsidP="0041069A">
      <w:pPr>
        <w:pStyle w:val="ListeParagraf"/>
        <w:tabs>
          <w:tab w:val="left" w:pos="636"/>
        </w:tabs>
        <w:spacing w:before="118"/>
        <w:ind w:right="374"/>
        <w:rPr>
          <w:b/>
          <w:bCs/>
          <w:iCs/>
          <w:color w:val="000000" w:themeColor="text1"/>
          <w:sz w:val="23"/>
        </w:rPr>
      </w:pPr>
      <w:r w:rsidRPr="0041069A">
        <w:rPr>
          <w:b/>
          <w:bCs/>
          <w:color w:val="000000" w:themeColor="text1"/>
        </w:rPr>
        <w:t xml:space="preserve">7.2.5 </w:t>
      </w:r>
      <w:r w:rsidRPr="0041069A">
        <w:rPr>
          <w:b/>
          <w:bCs/>
          <w:color w:val="000000" w:themeColor="text1"/>
        </w:rPr>
        <w:t>İsteklinin iş ortaklığı olması halinde, şekli ve içeriği bu şartnamede belirtilen iş ortaklığı beyannamesi</w:t>
      </w:r>
    </w:p>
    <w:p w:rsidR="00E53240" w:rsidRPr="00745C82" w:rsidRDefault="00C57B42" w:rsidP="00CA006A">
      <w:pPr>
        <w:pStyle w:val="ListeParagraf"/>
        <w:tabs>
          <w:tab w:val="left" w:pos="750"/>
        </w:tabs>
        <w:spacing w:before="117"/>
        <w:ind w:right="381"/>
        <w:rPr>
          <w:b/>
          <w:iCs/>
          <w:sz w:val="23"/>
        </w:rPr>
      </w:pPr>
      <w:r w:rsidRPr="00745C82">
        <w:rPr>
          <w:b/>
          <w:iCs/>
          <w:sz w:val="23"/>
        </w:rPr>
        <w:t>7.2.</w:t>
      </w:r>
      <w:r w:rsidR="0041069A">
        <w:rPr>
          <w:b/>
          <w:iCs/>
          <w:sz w:val="23"/>
        </w:rPr>
        <w:t>6</w:t>
      </w:r>
      <w:r w:rsidRPr="00745C82">
        <w:rPr>
          <w:b/>
          <w:iCs/>
          <w:sz w:val="23"/>
        </w:rPr>
        <w:t xml:space="preserve">. </w:t>
      </w:r>
      <w:r w:rsidR="00E53240" w:rsidRPr="00745C82">
        <w:rPr>
          <w:b/>
          <w:iCs/>
          <w:sz w:val="23"/>
        </w:rPr>
        <w:t xml:space="preserve">Mevzuatı gereği kayıtlı olduğu ticaret ve/veya sanayi odası </w:t>
      </w:r>
      <w:r w:rsidR="00E53240" w:rsidRPr="00745C82">
        <w:rPr>
          <w:b/>
          <w:iCs/>
          <w:spacing w:val="-3"/>
          <w:sz w:val="23"/>
        </w:rPr>
        <w:t xml:space="preserve">ya </w:t>
      </w:r>
      <w:r w:rsidR="00E53240" w:rsidRPr="00745C82">
        <w:rPr>
          <w:b/>
          <w:iCs/>
          <w:sz w:val="23"/>
        </w:rPr>
        <w:t xml:space="preserve">da esnaf ve </w:t>
      </w:r>
      <w:proofErr w:type="spellStart"/>
      <w:r w:rsidR="00E53240" w:rsidRPr="00745C82">
        <w:rPr>
          <w:b/>
          <w:iCs/>
          <w:sz w:val="23"/>
        </w:rPr>
        <w:t>sânatkar</w:t>
      </w:r>
      <w:proofErr w:type="spellEnd"/>
      <w:r w:rsidR="00E53240" w:rsidRPr="00745C82">
        <w:rPr>
          <w:b/>
          <w:iCs/>
          <w:sz w:val="23"/>
        </w:rPr>
        <w:t xml:space="preserve"> odası veya ilgili meslek odası</w:t>
      </w:r>
      <w:r w:rsidR="00E53240" w:rsidRPr="00745C82">
        <w:rPr>
          <w:b/>
          <w:iCs/>
          <w:spacing w:val="-1"/>
          <w:sz w:val="23"/>
        </w:rPr>
        <w:t xml:space="preserve"> </w:t>
      </w:r>
      <w:r w:rsidR="00E53240" w:rsidRPr="00745C82">
        <w:rPr>
          <w:b/>
          <w:iCs/>
          <w:sz w:val="23"/>
        </w:rPr>
        <w:t>belgesi,</w:t>
      </w:r>
    </w:p>
    <w:p w:rsidR="006B38BF" w:rsidRPr="00745C82" w:rsidRDefault="00C57B42" w:rsidP="00CA006A">
      <w:pPr>
        <w:pStyle w:val="ListeParagraf"/>
        <w:tabs>
          <w:tab w:val="left" w:pos="717"/>
        </w:tabs>
        <w:spacing w:before="122"/>
        <w:ind w:right="385"/>
        <w:rPr>
          <w:b/>
          <w:iCs/>
          <w:sz w:val="23"/>
        </w:rPr>
      </w:pPr>
      <w:r w:rsidRPr="00745C82">
        <w:rPr>
          <w:b/>
          <w:iCs/>
          <w:sz w:val="23"/>
        </w:rPr>
        <w:t>7.2.</w:t>
      </w:r>
      <w:r w:rsidR="0041069A">
        <w:rPr>
          <w:b/>
          <w:iCs/>
          <w:sz w:val="23"/>
        </w:rPr>
        <w:t>7</w:t>
      </w:r>
      <w:r w:rsidRPr="00745C82">
        <w:rPr>
          <w:b/>
          <w:iCs/>
          <w:sz w:val="23"/>
        </w:rPr>
        <w:t xml:space="preserve">. </w:t>
      </w:r>
      <w:r w:rsidR="00E53240" w:rsidRPr="00745C82">
        <w:rPr>
          <w:b/>
          <w:iCs/>
          <w:sz w:val="23"/>
        </w:rPr>
        <w:t>Şekli ve içeriği Şartnamede belirlenen teklif</w:t>
      </w:r>
      <w:r w:rsidR="00E53240" w:rsidRPr="00745C82">
        <w:rPr>
          <w:b/>
          <w:iCs/>
          <w:spacing w:val="-5"/>
          <w:sz w:val="23"/>
        </w:rPr>
        <w:t xml:space="preserve"> </w:t>
      </w:r>
      <w:r w:rsidR="00E53240" w:rsidRPr="00745C82">
        <w:rPr>
          <w:b/>
          <w:iCs/>
          <w:sz w:val="23"/>
        </w:rPr>
        <w:t>mektubu,</w:t>
      </w:r>
    </w:p>
    <w:p w:rsidR="006B38BF" w:rsidRPr="00745C82" w:rsidRDefault="00C57B42" w:rsidP="00CA006A">
      <w:pPr>
        <w:tabs>
          <w:tab w:val="left" w:pos="693"/>
        </w:tabs>
        <w:spacing w:before="120"/>
        <w:rPr>
          <w:b/>
          <w:iCs/>
          <w:sz w:val="23"/>
        </w:rPr>
      </w:pPr>
      <w:r w:rsidRPr="00745C82">
        <w:rPr>
          <w:b/>
          <w:iCs/>
          <w:sz w:val="23"/>
        </w:rPr>
        <w:t>7.2.</w:t>
      </w:r>
      <w:r w:rsidR="0041069A">
        <w:rPr>
          <w:b/>
          <w:iCs/>
          <w:sz w:val="23"/>
        </w:rPr>
        <w:t>8</w:t>
      </w:r>
      <w:r w:rsidRPr="00745C82">
        <w:rPr>
          <w:b/>
          <w:iCs/>
          <w:sz w:val="23"/>
        </w:rPr>
        <w:t xml:space="preserve">. </w:t>
      </w:r>
      <w:r w:rsidR="00E53240" w:rsidRPr="00745C82">
        <w:rPr>
          <w:b/>
          <w:iCs/>
          <w:sz w:val="23"/>
        </w:rPr>
        <w:t>Şekli ve içeriği Şartnamede belirlenen geçici</w:t>
      </w:r>
      <w:r w:rsidR="00E53240" w:rsidRPr="00745C82">
        <w:rPr>
          <w:b/>
          <w:iCs/>
          <w:spacing w:val="-5"/>
          <w:sz w:val="23"/>
        </w:rPr>
        <w:t xml:space="preserve"> </w:t>
      </w:r>
      <w:r w:rsidR="00E53240" w:rsidRPr="00745C82">
        <w:rPr>
          <w:b/>
          <w:iCs/>
          <w:sz w:val="23"/>
        </w:rPr>
        <w:t>teminat,</w:t>
      </w:r>
    </w:p>
    <w:p w:rsidR="006B38BF" w:rsidRPr="00745C82" w:rsidRDefault="00C57B42" w:rsidP="00CA006A">
      <w:pPr>
        <w:tabs>
          <w:tab w:val="left" w:pos="693"/>
        </w:tabs>
        <w:rPr>
          <w:b/>
          <w:bCs/>
          <w:iCs/>
          <w:color w:val="000000" w:themeColor="text1"/>
          <w:sz w:val="23"/>
        </w:rPr>
      </w:pPr>
      <w:r w:rsidRPr="00745C82">
        <w:rPr>
          <w:b/>
          <w:iCs/>
          <w:sz w:val="23"/>
        </w:rPr>
        <w:t>7.2.</w:t>
      </w:r>
      <w:r w:rsidR="0041069A">
        <w:rPr>
          <w:b/>
          <w:iCs/>
          <w:sz w:val="23"/>
        </w:rPr>
        <w:t>9</w:t>
      </w:r>
      <w:r w:rsidR="00745C82">
        <w:rPr>
          <w:b/>
          <w:iCs/>
          <w:sz w:val="23"/>
        </w:rPr>
        <w:t xml:space="preserve"> </w:t>
      </w:r>
      <w:r w:rsidR="00745C82" w:rsidRPr="00745C82">
        <w:rPr>
          <w:b/>
          <w:bCs/>
          <w:color w:val="000000" w:themeColor="text1"/>
        </w:rPr>
        <w:t>Yıkım İşini üstlenecek firmanın Y3 grubu yıkım müteahhitliği yetki belgesine sahip olması zorunlu olup bu belgeyi ihale dosyasında sunmaları gerekmektedir</w:t>
      </w:r>
    </w:p>
    <w:p w:rsidR="001B3CEB" w:rsidRPr="0041069A" w:rsidRDefault="00C57B42" w:rsidP="0041069A">
      <w:pPr>
        <w:tabs>
          <w:tab w:val="left" w:pos="729"/>
        </w:tabs>
        <w:spacing w:before="120"/>
        <w:ind w:right="385"/>
        <w:rPr>
          <w:b/>
          <w:iCs/>
          <w:sz w:val="23"/>
        </w:rPr>
      </w:pPr>
      <w:r w:rsidRPr="00745C82">
        <w:rPr>
          <w:b/>
          <w:iCs/>
          <w:sz w:val="23"/>
        </w:rPr>
        <w:t>7.2.</w:t>
      </w:r>
      <w:r w:rsidR="0041069A">
        <w:rPr>
          <w:b/>
          <w:iCs/>
          <w:sz w:val="23"/>
        </w:rPr>
        <w:t>10</w:t>
      </w:r>
      <w:r w:rsidRPr="00745C82">
        <w:rPr>
          <w:b/>
          <w:iCs/>
          <w:sz w:val="23"/>
        </w:rPr>
        <w:t xml:space="preserve">. </w:t>
      </w:r>
      <w:r w:rsidR="00E53240" w:rsidRPr="00745C82">
        <w:rPr>
          <w:b/>
          <w:iCs/>
          <w:sz w:val="23"/>
        </w:rPr>
        <w:t>Vekaleten ihaleye katılma halinde, vekil adına düzenlenmiş, ihaleye katılmaya ilişkin noter onaylı vekaletname ile vekilin noter tasdikli imza</w:t>
      </w:r>
      <w:r w:rsidR="00E53240" w:rsidRPr="00745C82">
        <w:rPr>
          <w:b/>
          <w:iCs/>
          <w:spacing w:val="-11"/>
          <w:sz w:val="23"/>
        </w:rPr>
        <w:t xml:space="preserve"> </w:t>
      </w:r>
      <w:r w:rsidR="00E53240" w:rsidRPr="00745C82">
        <w:rPr>
          <w:b/>
          <w:iCs/>
          <w:sz w:val="23"/>
        </w:rPr>
        <w:t>beyannamesi.</w:t>
      </w:r>
    </w:p>
    <w:p w:rsidR="006B38BF" w:rsidRDefault="00E90D94" w:rsidP="00C758C2">
      <w:pPr>
        <w:pStyle w:val="Balk31"/>
        <w:numPr>
          <w:ilvl w:val="0"/>
          <w:numId w:val="9"/>
        </w:numPr>
        <w:tabs>
          <w:tab w:val="left" w:pos="347"/>
        </w:tabs>
        <w:spacing w:before="205"/>
        <w:jc w:val="both"/>
      </w:pPr>
      <w:r>
        <w:t>İHALEYE KATILAMAYACAK</w:t>
      </w:r>
      <w:r w:rsidRPr="00C758C2">
        <w:rPr>
          <w:spacing w:val="-1"/>
        </w:rPr>
        <w:t xml:space="preserve"> </w:t>
      </w:r>
      <w:r>
        <w:t>OLANLAR</w:t>
      </w:r>
    </w:p>
    <w:p w:rsidR="006B38BF" w:rsidRDefault="00E90D94">
      <w:pPr>
        <w:pStyle w:val="GvdeMetni"/>
        <w:spacing w:before="122"/>
      </w:pPr>
      <w:r>
        <w:t>Aşağıdaki şahıslar doğrudan veya dolaylı olarak ihalelere katılamazlar:</w:t>
      </w:r>
    </w:p>
    <w:p w:rsidR="00FB6CD5" w:rsidRDefault="00FB6CD5" w:rsidP="001B3CEB">
      <w:pPr>
        <w:tabs>
          <w:tab w:val="left" w:pos="520"/>
        </w:tabs>
        <w:rPr>
          <w:sz w:val="23"/>
        </w:rPr>
      </w:pPr>
      <w:r>
        <w:rPr>
          <w:sz w:val="23"/>
        </w:rPr>
        <w:t xml:space="preserve">  </w:t>
      </w:r>
    </w:p>
    <w:p w:rsidR="006B38BF" w:rsidRPr="001B3CEB" w:rsidRDefault="00FB6CD5" w:rsidP="001B3CEB">
      <w:pPr>
        <w:tabs>
          <w:tab w:val="left" w:pos="520"/>
        </w:tabs>
        <w:rPr>
          <w:sz w:val="23"/>
        </w:rPr>
      </w:pPr>
      <w:r>
        <w:rPr>
          <w:sz w:val="23"/>
        </w:rPr>
        <w:t xml:space="preserve">  </w:t>
      </w:r>
      <w:r w:rsidR="00C57B42" w:rsidRPr="00FB6CD5">
        <w:rPr>
          <w:b/>
          <w:sz w:val="23"/>
        </w:rPr>
        <w:t>8.1.</w:t>
      </w:r>
      <w:r w:rsidR="00C57B42" w:rsidRPr="001B3CEB">
        <w:rPr>
          <w:sz w:val="23"/>
        </w:rPr>
        <w:t xml:space="preserve"> </w:t>
      </w:r>
      <w:r w:rsidR="00E90D94" w:rsidRPr="001B3CEB">
        <w:rPr>
          <w:sz w:val="23"/>
        </w:rPr>
        <w:t>İhaleyi yapan</w:t>
      </w:r>
      <w:r w:rsidR="00E90D94" w:rsidRPr="001B3CEB">
        <w:rPr>
          <w:spacing w:val="2"/>
          <w:sz w:val="23"/>
        </w:rPr>
        <w:t xml:space="preserve"> </w:t>
      </w:r>
      <w:r w:rsidR="00E90D94" w:rsidRPr="001B3CEB">
        <w:rPr>
          <w:sz w:val="23"/>
        </w:rPr>
        <w:t>İdarenin;</w:t>
      </w:r>
    </w:p>
    <w:p w:rsidR="006B38BF" w:rsidRDefault="00E90D94">
      <w:pPr>
        <w:pStyle w:val="ListeParagraf"/>
        <w:numPr>
          <w:ilvl w:val="0"/>
          <w:numId w:val="7"/>
        </w:numPr>
        <w:tabs>
          <w:tab w:val="left" w:pos="354"/>
        </w:tabs>
        <w:spacing w:before="120"/>
        <w:rPr>
          <w:sz w:val="23"/>
        </w:rPr>
      </w:pPr>
      <w:r>
        <w:rPr>
          <w:sz w:val="23"/>
        </w:rPr>
        <w:t>İta</w:t>
      </w:r>
      <w:r>
        <w:rPr>
          <w:spacing w:val="-1"/>
          <w:sz w:val="23"/>
        </w:rPr>
        <w:t xml:space="preserve"> </w:t>
      </w:r>
      <w:r>
        <w:rPr>
          <w:sz w:val="23"/>
        </w:rPr>
        <w:t>amirleri,</w:t>
      </w:r>
    </w:p>
    <w:p w:rsidR="006B38BF" w:rsidRDefault="00E90D94">
      <w:pPr>
        <w:pStyle w:val="ListeParagraf"/>
        <w:numPr>
          <w:ilvl w:val="0"/>
          <w:numId w:val="7"/>
        </w:numPr>
        <w:tabs>
          <w:tab w:val="left" w:pos="366"/>
        </w:tabs>
        <w:ind w:left="366" w:hanging="250"/>
        <w:rPr>
          <w:sz w:val="23"/>
        </w:rPr>
      </w:pPr>
      <w:r>
        <w:rPr>
          <w:sz w:val="23"/>
        </w:rPr>
        <w:t>İhale işlemlerini hazırlamak, yürütmek, sonuçlandırmak ve denetlemekle görevli</w:t>
      </w:r>
      <w:r>
        <w:rPr>
          <w:spacing w:val="-11"/>
          <w:sz w:val="23"/>
        </w:rPr>
        <w:t xml:space="preserve"> </w:t>
      </w:r>
      <w:r>
        <w:rPr>
          <w:sz w:val="23"/>
        </w:rPr>
        <w:t>olanlar,</w:t>
      </w:r>
    </w:p>
    <w:p w:rsidR="006B38BF" w:rsidRDefault="00E90D94">
      <w:pPr>
        <w:pStyle w:val="ListeParagraf"/>
        <w:numPr>
          <w:ilvl w:val="0"/>
          <w:numId w:val="7"/>
        </w:numPr>
        <w:tabs>
          <w:tab w:val="left" w:pos="376"/>
        </w:tabs>
        <w:spacing w:before="120"/>
        <w:ind w:left="116" w:right="388" w:firstLine="0"/>
        <w:rPr>
          <w:sz w:val="23"/>
        </w:rPr>
      </w:pPr>
      <w:r>
        <w:rPr>
          <w:sz w:val="23"/>
        </w:rPr>
        <w:lastRenderedPageBreak/>
        <w:t>(a) ve (b) bentlerinde belirtilen şahısların eşleri ve ikinci dereceye kadar (ikinci derece dahil) kan ve sıhri</w:t>
      </w:r>
      <w:r>
        <w:rPr>
          <w:spacing w:val="-1"/>
          <w:sz w:val="23"/>
        </w:rPr>
        <w:t xml:space="preserve"> </w:t>
      </w:r>
      <w:r>
        <w:rPr>
          <w:sz w:val="23"/>
        </w:rPr>
        <w:t>hısımları,</w:t>
      </w:r>
    </w:p>
    <w:p w:rsidR="006B38BF" w:rsidRDefault="00E90D94">
      <w:pPr>
        <w:pStyle w:val="ListeParagraf"/>
        <w:numPr>
          <w:ilvl w:val="0"/>
          <w:numId w:val="7"/>
        </w:numPr>
        <w:tabs>
          <w:tab w:val="left" w:pos="501"/>
        </w:tabs>
        <w:spacing w:before="121"/>
        <w:ind w:left="116" w:right="378" w:firstLine="0"/>
        <w:rPr>
          <w:sz w:val="23"/>
        </w:rPr>
      </w:pPr>
      <w:r>
        <w:rPr>
          <w:sz w:val="23"/>
        </w:rPr>
        <w:t>(</w:t>
      </w:r>
      <w:proofErr w:type="gramStart"/>
      <w:r>
        <w:rPr>
          <w:sz w:val="23"/>
        </w:rPr>
        <w:t>a</w:t>
      </w:r>
      <w:proofErr w:type="gramEnd"/>
      <w:r>
        <w:rPr>
          <w:sz w:val="23"/>
        </w:rPr>
        <w:t>), (b) ve (c) bentlerinde belirtilen şahısların ortakları (bu şahısların yönetim kurullarında görevli olmadıkları anonim ortaklıklar</w:t>
      </w:r>
      <w:r>
        <w:rPr>
          <w:spacing w:val="-1"/>
          <w:sz w:val="23"/>
        </w:rPr>
        <w:t xml:space="preserve"> </w:t>
      </w:r>
      <w:r>
        <w:rPr>
          <w:sz w:val="23"/>
        </w:rPr>
        <w:t>hariç).</w:t>
      </w:r>
    </w:p>
    <w:p w:rsidR="006B38BF" w:rsidRDefault="00C57B42" w:rsidP="00FB6CD5">
      <w:pPr>
        <w:pStyle w:val="ListeParagraf"/>
        <w:tabs>
          <w:tab w:val="left" w:pos="525"/>
        </w:tabs>
        <w:ind w:right="382"/>
        <w:rPr>
          <w:sz w:val="23"/>
        </w:rPr>
      </w:pPr>
      <w:r w:rsidRPr="00FB6CD5">
        <w:rPr>
          <w:b/>
          <w:sz w:val="23"/>
        </w:rPr>
        <w:t>8.2.</w:t>
      </w:r>
      <w:r>
        <w:rPr>
          <w:sz w:val="23"/>
        </w:rPr>
        <w:t xml:space="preserve"> </w:t>
      </w:r>
      <w:r w:rsidR="00E90D94">
        <w:rPr>
          <w:sz w:val="23"/>
        </w:rPr>
        <w:t>2886 sayılı Kanun ve diğer kanunlardaki hükümler gereğince geçici veya sürekli olarak kamu ihalelerine katılmaktan yasaklanmış</w:t>
      </w:r>
      <w:r w:rsidR="00E90D94">
        <w:rPr>
          <w:spacing w:val="-2"/>
          <w:sz w:val="23"/>
        </w:rPr>
        <w:t xml:space="preserve"> </w:t>
      </w:r>
      <w:r w:rsidR="00E90D94">
        <w:rPr>
          <w:sz w:val="23"/>
        </w:rPr>
        <w:t>olanlar.</w:t>
      </w:r>
    </w:p>
    <w:p w:rsidR="00AD41C8" w:rsidRPr="00D526C4" w:rsidRDefault="00C57B42" w:rsidP="00D526C4">
      <w:pPr>
        <w:pStyle w:val="ListeParagraf"/>
        <w:tabs>
          <w:tab w:val="left" w:pos="551"/>
        </w:tabs>
        <w:spacing w:before="122"/>
        <w:ind w:right="385"/>
        <w:rPr>
          <w:sz w:val="23"/>
        </w:rPr>
      </w:pPr>
      <w:r w:rsidRPr="00FB6CD5">
        <w:rPr>
          <w:b/>
          <w:sz w:val="23"/>
        </w:rPr>
        <w:t>8.3.</w:t>
      </w:r>
      <w:r>
        <w:rPr>
          <w:sz w:val="23"/>
        </w:rPr>
        <w:t xml:space="preserve"> </w:t>
      </w:r>
      <w:r w:rsidR="00E90D94">
        <w:rPr>
          <w:sz w:val="23"/>
        </w:rPr>
        <w:t>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w:t>
      </w:r>
      <w:r w:rsidR="00E90D94">
        <w:rPr>
          <w:spacing w:val="-23"/>
          <w:sz w:val="23"/>
        </w:rPr>
        <w:t xml:space="preserve"> </w:t>
      </w:r>
      <w:r w:rsidR="00E90D94">
        <w:rPr>
          <w:sz w:val="23"/>
        </w:rPr>
        <w:t>edilir.</w:t>
      </w:r>
    </w:p>
    <w:p w:rsidR="006B38BF" w:rsidRDefault="00E90D94">
      <w:pPr>
        <w:pStyle w:val="Balk31"/>
        <w:numPr>
          <w:ilvl w:val="0"/>
          <w:numId w:val="9"/>
        </w:numPr>
        <w:tabs>
          <w:tab w:val="left" w:pos="347"/>
        </w:tabs>
        <w:spacing w:before="204"/>
      </w:pPr>
      <w:r>
        <w:t>İHALE</w:t>
      </w:r>
      <w:r>
        <w:rPr>
          <w:spacing w:val="-1"/>
        </w:rPr>
        <w:t xml:space="preserve"> </w:t>
      </w:r>
      <w:r>
        <w:t>USULÜ</w:t>
      </w:r>
    </w:p>
    <w:p w:rsidR="006B38BF" w:rsidRDefault="00E90D94">
      <w:pPr>
        <w:pStyle w:val="GvdeMetni"/>
        <w:spacing w:before="122"/>
      </w:pPr>
      <w:r>
        <w:t xml:space="preserve">İhale </w:t>
      </w:r>
      <w:r w:rsidR="00E53240">
        <w:t>4734</w:t>
      </w:r>
      <w:r>
        <w:t xml:space="preserve"> sayılı Kanunun </w:t>
      </w:r>
      <w:r w:rsidR="00745C82">
        <w:t>19/a</w:t>
      </w:r>
      <w:r>
        <w:t xml:space="preserve"> maddesi kapsamında “</w:t>
      </w:r>
      <w:r w:rsidR="00E53240">
        <w:t>Doğrudan Temin</w:t>
      </w:r>
      <w:r>
        <w:t xml:space="preserve"> Usulü” ile yapılacaktır.</w:t>
      </w:r>
    </w:p>
    <w:p w:rsidR="006B38BF" w:rsidRDefault="00E90D94">
      <w:pPr>
        <w:pStyle w:val="Balk31"/>
        <w:numPr>
          <w:ilvl w:val="0"/>
          <w:numId w:val="9"/>
        </w:numPr>
        <w:tabs>
          <w:tab w:val="left" w:pos="463"/>
        </w:tabs>
        <w:spacing w:before="76"/>
        <w:ind w:left="462" w:hanging="347"/>
        <w:jc w:val="both"/>
      </w:pPr>
      <w:r>
        <w:t>TEKLİFLERİN</w:t>
      </w:r>
      <w:r>
        <w:rPr>
          <w:spacing w:val="-2"/>
        </w:rPr>
        <w:t xml:space="preserve"> </w:t>
      </w:r>
      <w:r>
        <w:t>HAZIRLANMASI</w:t>
      </w:r>
    </w:p>
    <w:p w:rsidR="006B38BF" w:rsidRPr="00F2671B" w:rsidRDefault="00C57B42" w:rsidP="00FB6CD5">
      <w:pPr>
        <w:pStyle w:val="ListeParagraf"/>
        <w:tabs>
          <w:tab w:val="left" w:pos="662"/>
        </w:tabs>
        <w:spacing w:before="122"/>
        <w:ind w:right="374"/>
        <w:rPr>
          <w:sz w:val="23"/>
        </w:rPr>
      </w:pPr>
      <w:r w:rsidRPr="00FB6CD5">
        <w:rPr>
          <w:b/>
          <w:sz w:val="23"/>
        </w:rPr>
        <w:t>10.1.</w:t>
      </w:r>
      <w:r>
        <w:rPr>
          <w:sz w:val="23"/>
        </w:rPr>
        <w:t xml:space="preserve"> </w:t>
      </w:r>
      <w:r w:rsidR="00E90D94" w:rsidRPr="00F2671B">
        <w:rPr>
          <w:sz w:val="23"/>
        </w:rPr>
        <w:t xml:space="preserve">İstekliler tarafından Şartname ekindeki örneğe uygun hazırlanmış teklif mektubu bir zarfa </w:t>
      </w:r>
      <w:proofErr w:type="gramStart"/>
      <w:r w:rsidR="00E90D94" w:rsidRPr="00F2671B">
        <w:rPr>
          <w:sz w:val="23"/>
        </w:rPr>
        <w:t>konulur..</w:t>
      </w:r>
      <w:proofErr w:type="gramEnd"/>
      <w:r w:rsidR="00E90D94" w:rsidRPr="00F2671B">
        <w:rPr>
          <w:sz w:val="23"/>
        </w:rPr>
        <w:t xml:space="preserve"> Zarfın yapıştırılan yeri istekli tarafından </w:t>
      </w:r>
      <w:proofErr w:type="spellStart"/>
      <w:proofErr w:type="gramStart"/>
      <w:r w:rsidR="00745C82">
        <w:rPr>
          <w:sz w:val="23"/>
        </w:rPr>
        <w:t>kaşelenir,</w:t>
      </w:r>
      <w:r w:rsidR="00E90D94" w:rsidRPr="00F2671B">
        <w:rPr>
          <w:sz w:val="23"/>
        </w:rPr>
        <w:t>imzalanır</w:t>
      </w:r>
      <w:proofErr w:type="spellEnd"/>
      <w:proofErr w:type="gramEnd"/>
      <w:r w:rsidR="00E90D94" w:rsidRPr="00F2671B">
        <w:rPr>
          <w:sz w:val="23"/>
        </w:rPr>
        <w:t xml:space="preserve"> veya mühürlenir. Bu zarf, geçici teminata ait </w:t>
      </w:r>
      <w:r w:rsidR="00F2671B" w:rsidRPr="00F2671B">
        <w:rPr>
          <w:sz w:val="23"/>
        </w:rPr>
        <w:t>makbuzu</w:t>
      </w:r>
      <w:r w:rsidR="00E90D94" w:rsidRPr="00F2671B">
        <w:rPr>
          <w:sz w:val="23"/>
        </w:rPr>
        <w:t xml:space="preserve"> veya banka teminat mektubu ve madde 7.2.’ de belirtilen diğer belgeler ile birlikte ikinci bir zarfa konularak kapatılır. Dış zarfın üzerine isteklinin adı ve soyadı, açık adresi ile birlikte işin adı </w:t>
      </w:r>
      <w:r w:rsidR="00E90D94" w:rsidRPr="00F2671B">
        <w:rPr>
          <w:b/>
          <w:sz w:val="23"/>
        </w:rPr>
        <w:t>(“</w:t>
      </w:r>
      <w:r w:rsidR="00745C82">
        <w:rPr>
          <w:b/>
          <w:sz w:val="23"/>
        </w:rPr>
        <w:t xml:space="preserve">Burdur İli Yeşilova İlçesi Hükümet Konağı ve Cezaevi Hurda Bedeli Karşılığı Yıkılması ve Molozların Kaldırılması </w:t>
      </w:r>
      <w:proofErr w:type="gramStart"/>
      <w:r w:rsidR="00745C82">
        <w:rPr>
          <w:b/>
          <w:sz w:val="23"/>
        </w:rPr>
        <w:t xml:space="preserve">İşi </w:t>
      </w:r>
      <w:r w:rsidR="00E90D94" w:rsidRPr="00F2671B">
        <w:rPr>
          <w:b/>
          <w:sz w:val="23"/>
        </w:rPr>
        <w:t>”</w:t>
      </w:r>
      <w:proofErr w:type="gramEnd"/>
      <w:r w:rsidR="00E90D94" w:rsidRPr="00F2671B">
        <w:rPr>
          <w:b/>
          <w:sz w:val="23"/>
        </w:rPr>
        <w:t>)</w:t>
      </w:r>
      <w:r w:rsidR="00E90D94" w:rsidRPr="00F2671B">
        <w:rPr>
          <w:spacing w:val="-32"/>
          <w:sz w:val="23"/>
        </w:rPr>
        <w:t xml:space="preserve"> </w:t>
      </w:r>
      <w:r w:rsidR="00E90D94" w:rsidRPr="00F2671B">
        <w:rPr>
          <w:sz w:val="23"/>
        </w:rPr>
        <w:t>yazılır.</w:t>
      </w:r>
    </w:p>
    <w:p w:rsidR="006B38BF" w:rsidRDefault="00C57B42" w:rsidP="00FB6CD5">
      <w:pPr>
        <w:pStyle w:val="ListeParagraf"/>
        <w:tabs>
          <w:tab w:val="left" w:pos="579"/>
        </w:tabs>
        <w:spacing w:before="120"/>
        <w:ind w:right="372"/>
        <w:rPr>
          <w:sz w:val="23"/>
        </w:rPr>
      </w:pPr>
      <w:r w:rsidRPr="00FB6CD5">
        <w:rPr>
          <w:b/>
          <w:sz w:val="23"/>
        </w:rPr>
        <w:t>10.2.</w:t>
      </w:r>
      <w:r>
        <w:rPr>
          <w:sz w:val="23"/>
        </w:rPr>
        <w:t xml:space="preserve"> </w:t>
      </w:r>
      <w:r w:rsidR="00E90D94">
        <w:rPr>
          <w:sz w:val="23"/>
        </w:rPr>
        <w:t>Teklif mektuplarının, istekli tarafından imzalanması ve bu mektuplarda şartname ve eklerinin tamamen okunup kabul edildiğinin belirtilmesi, teklif edilen fiyatın rakam ve yazı ile açık olarak yazılması zorunludur. Bunlardan herhangi birine uygun olmayan veya üzerinde kazıntı, silinti veya düzeltme bulunan teklifler reddolunarak hiç yapılmamış</w:t>
      </w:r>
      <w:r w:rsidR="00E90D94">
        <w:rPr>
          <w:spacing w:val="-8"/>
          <w:sz w:val="23"/>
        </w:rPr>
        <w:t xml:space="preserve"> </w:t>
      </w:r>
      <w:r w:rsidR="00E90D94">
        <w:rPr>
          <w:sz w:val="23"/>
        </w:rPr>
        <w:t>sayılır.</w:t>
      </w:r>
    </w:p>
    <w:p w:rsidR="006B38BF" w:rsidRDefault="00FB6CD5" w:rsidP="00FB6CD5">
      <w:pPr>
        <w:tabs>
          <w:tab w:val="left" w:pos="635"/>
        </w:tabs>
        <w:spacing w:before="121"/>
        <w:rPr>
          <w:sz w:val="23"/>
        </w:rPr>
      </w:pPr>
      <w:r>
        <w:rPr>
          <w:sz w:val="23"/>
        </w:rPr>
        <w:t xml:space="preserve">  </w:t>
      </w:r>
      <w:r w:rsidR="007B165E" w:rsidRPr="00FB6CD5">
        <w:rPr>
          <w:b/>
          <w:sz w:val="23"/>
        </w:rPr>
        <w:t>10.3.</w:t>
      </w:r>
      <w:r w:rsidR="007B165E" w:rsidRPr="00FB6CD5">
        <w:rPr>
          <w:sz w:val="23"/>
        </w:rPr>
        <w:t xml:space="preserve"> </w:t>
      </w:r>
      <w:r w:rsidR="00E90D94" w:rsidRPr="00FB6CD5">
        <w:rPr>
          <w:sz w:val="23"/>
        </w:rPr>
        <w:t xml:space="preserve">Tekliflerin geçerlilik süresi </w:t>
      </w:r>
      <w:r w:rsidR="0012626C">
        <w:rPr>
          <w:sz w:val="23"/>
        </w:rPr>
        <w:t>15</w:t>
      </w:r>
      <w:r w:rsidR="00E90D94" w:rsidRPr="00FB6CD5">
        <w:rPr>
          <w:sz w:val="23"/>
        </w:rPr>
        <w:t xml:space="preserve"> (</w:t>
      </w:r>
      <w:proofErr w:type="spellStart"/>
      <w:r w:rsidR="0012626C">
        <w:rPr>
          <w:sz w:val="23"/>
        </w:rPr>
        <w:t>onbeş</w:t>
      </w:r>
      <w:proofErr w:type="spellEnd"/>
      <w:r w:rsidR="00E90D94" w:rsidRPr="00FB6CD5">
        <w:rPr>
          <w:sz w:val="23"/>
        </w:rPr>
        <w:t>)</w:t>
      </w:r>
      <w:r w:rsidR="00E90D94" w:rsidRPr="00FB6CD5">
        <w:rPr>
          <w:spacing w:val="-1"/>
          <w:sz w:val="23"/>
        </w:rPr>
        <w:t xml:space="preserve"> </w:t>
      </w:r>
      <w:r w:rsidR="00E90D94" w:rsidRPr="00FB6CD5">
        <w:rPr>
          <w:sz w:val="23"/>
        </w:rPr>
        <w:t>gündür.</w:t>
      </w:r>
    </w:p>
    <w:p w:rsidR="009A14D0" w:rsidRPr="00FB6CD5" w:rsidRDefault="009A14D0" w:rsidP="00FB6CD5">
      <w:pPr>
        <w:tabs>
          <w:tab w:val="left" w:pos="635"/>
        </w:tabs>
        <w:spacing w:before="121"/>
        <w:rPr>
          <w:sz w:val="23"/>
        </w:rPr>
      </w:pPr>
    </w:p>
    <w:p w:rsidR="006B38BF" w:rsidRDefault="007B165E" w:rsidP="00FB6CD5">
      <w:pPr>
        <w:pStyle w:val="ListeParagraf"/>
        <w:tabs>
          <w:tab w:val="left" w:pos="717"/>
        </w:tabs>
        <w:ind w:right="381"/>
        <w:rPr>
          <w:sz w:val="23"/>
        </w:rPr>
      </w:pPr>
      <w:r w:rsidRPr="00FB6CD5">
        <w:rPr>
          <w:b/>
          <w:sz w:val="23"/>
        </w:rPr>
        <w:t>10.4.</w:t>
      </w:r>
      <w:r>
        <w:rPr>
          <w:sz w:val="23"/>
        </w:rPr>
        <w:t xml:space="preserve"> </w:t>
      </w:r>
      <w:r w:rsidR="00E90D94">
        <w:rPr>
          <w:sz w:val="23"/>
        </w:rPr>
        <w:t>İstekliler, 7.2. maddesinde istenen belgelerin aslı yerine ihale tarihinden önce İdare tarafından "aslı idarece görülmüştür" veya bu anlama gelecek şekilde şerh düşülen suretlerini tekliflerine</w:t>
      </w:r>
      <w:r w:rsidR="00E90D94">
        <w:rPr>
          <w:spacing w:val="-1"/>
          <w:sz w:val="23"/>
        </w:rPr>
        <w:t xml:space="preserve"> </w:t>
      </w:r>
      <w:r w:rsidR="00E90D94">
        <w:rPr>
          <w:sz w:val="23"/>
        </w:rPr>
        <w:t>ekleyebilirler.</w:t>
      </w:r>
    </w:p>
    <w:p w:rsidR="006B38BF" w:rsidRDefault="007B165E" w:rsidP="00FB6CD5">
      <w:pPr>
        <w:pStyle w:val="ListeParagraf"/>
        <w:tabs>
          <w:tab w:val="left" w:pos="688"/>
        </w:tabs>
        <w:ind w:right="387"/>
        <w:rPr>
          <w:sz w:val="23"/>
        </w:rPr>
      </w:pPr>
      <w:r w:rsidRPr="00FB6CD5">
        <w:rPr>
          <w:b/>
          <w:sz w:val="23"/>
        </w:rPr>
        <w:t>10.5.</w:t>
      </w:r>
      <w:r>
        <w:rPr>
          <w:sz w:val="23"/>
        </w:rPr>
        <w:t xml:space="preserve"> </w:t>
      </w:r>
      <w:r w:rsidR="00E90D94">
        <w:rPr>
          <w:sz w:val="23"/>
        </w:rPr>
        <w:t>Tekliflerin hazırlanması ve sunulması ile ilgili bütün masraflar isteklilere aittir. İstekli, teklifini hazırlamak için yapmış olduğu hiçbir masrafı İdareden</w:t>
      </w:r>
      <w:r w:rsidR="00E90D94">
        <w:rPr>
          <w:spacing w:val="-4"/>
          <w:sz w:val="23"/>
        </w:rPr>
        <w:t xml:space="preserve"> </w:t>
      </w:r>
      <w:r w:rsidR="00E90D94">
        <w:rPr>
          <w:sz w:val="23"/>
        </w:rPr>
        <w:t>isteyemez.</w:t>
      </w:r>
    </w:p>
    <w:p w:rsidR="006B38BF" w:rsidRPr="00CA006A" w:rsidRDefault="00E90D94">
      <w:pPr>
        <w:pStyle w:val="Balk31"/>
        <w:numPr>
          <w:ilvl w:val="0"/>
          <w:numId w:val="9"/>
        </w:numPr>
        <w:tabs>
          <w:tab w:val="left" w:pos="406"/>
        </w:tabs>
        <w:spacing w:before="207"/>
        <w:ind w:left="405" w:hanging="290"/>
        <w:jc w:val="both"/>
        <w:rPr>
          <w:b w:val="0"/>
        </w:rPr>
      </w:pPr>
      <w:r w:rsidRPr="00CA006A">
        <w:rPr>
          <w:b w:val="0"/>
        </w:rPr>
        <w:t>TEKLİFLERİN</w:t>
      </w:r>
      <w:r w:rsidRPr="00CA006A">
        <w:rPr>
          <w:b w:val="0"/>
          <w:spacing w:val="-2"/>
        </w:rPr>
        <w:t xml:space="preserve"> </w:t>
      </w:r>
      <w:r w:rsidRPr="00CA006A">
        <w:rPr>
          <w:b w:val="0"/>
        </w:rPr>
        <w:t>VERİLMESİ</w:t>
      </w:r>
    </w:p>
    <w:p w:rsidR="00711C41" w:rsidRDefault="00E90D94" w:rsidP="00711C41">
      <w:pPr>
        <w:spacing w:before="119"/>
        <w:ind w:left="116" w:right="374"/>
        <w:jc w:val="both"/>
        <w:rPr>
          <w:sz w:val="23"/>
        </w:rPr>
      </w:pPr>
      <w:r>
        <w:rPr>
          <w:sz w:val="23"/>
        </w:rPr>
        <w:t xml:space="preserve">Teklifler, </w:t>
      </w:r>
      <w:r w:rsidR="0012626C">
        <w:rPr>
          <w:b/>
          <w:sz w:val="23"/>
        </w:rPr>
        <w:t xml:space="preserve">18.04.2025 </w:t>
      </w:r>
      <w:proofErr w:type="gramStart"/>
      <w:r w:rsidR="0012626C">
        <w:rPr>
          <w:b/>
          <w:sz w:val="23"/>
        </w:rPr>
        <w:t>Cuma</w:t>
      </w:r>
      <w:proofErr w:type="gramEnd"/>
      <w:r w:rsidR="00996F3F">
        <w:rPr>
          <w:b/>
          <w:sz w:val="23"/>
        </w:rPr>
        <w:t xml:space="preserve"> </w:t>
      </w:r>
      <w:r w:rsidRPr="008D0768">
        <w:rPr>
          <w:b/>
          <w:sz w:val="23"/>
        </w:rPr>
        <w:t>günü saat</w:t>
      </w:r>
      <w:r w:rsidR="00D526C4">
        <w:rPr>
          <w:b/>
          <w:sz w:val="23"/>
        </w:rPr>
        <w:t xml:space="preserve"> </w:t>
      </w:r>
      <w:r w:rsidR="00996F3F">
        <w:rPr>
          <w:b/>
          <w:sz w:val="23"/>
        </w:rPr>
        <w:t>14.</w:t>
      </w:r>
      <w:r w:rsidR="0012626C">
        <w:rPr>
          <w:b/>
          <w:sz w:val="23"/>
        </w:rPr>
        <w:t>30</w:t>
      </w:r>
      <w:r w:rsidR="00996F3F">
        <w:rPr>
          <w:b/>
          <w:sz w:val="23"/>
        </w:rPr>
        <w:t>’a</w:t>
      </w:r>
      <w:r w:rsidRPr="008D0768">
        <w:rPr>
          <w:b/>
          <w:sz w:val="23"/>
        </w:rPr>
        <w:t xml:space="preserve"> </w:t>
      </w:r>
      <w:r>
        <w:rPr>
          <w:sz w:val="23"/>
        </w:rPr>
        <w:t xml:space="preserve">kadar İdareye elden teslim edilebileceği gibi, aynı adrese iadeli taahhütlü posta vasıtasıyla da gönderilebilir. Bu takdirde dış zarfın üzerine İdarenin adresi, işin adı, isteklinin adı, soyadı ve açık adresi yazılır. Posta ile gönderilecek tekliflerin ilanda belirtilen saate kadar İhale Komisyonuna ulaşması şarttır. Postadaki gecikme nedeniyle ihale saatine kadar İhale Komisyonuna ulaşmayan teklifler geçersiz kabul edilecektir. Komisyon Başkanlığına verilen teklifler herhangi bir sebeple geri </w:t>
      </w:r>
      <w:proofErr w:type="spellStart"/>
      <w:proofErr w:type="gramStart"/>
      <w:r>
        <w:rPr>
          <w:sz w:val="23"/>
        </w:rPr>
        <w:t>alınamaz</w:t>
      </w:r>
      <w:r w:rsidR="00711C41">
        <w:rPr>
          <w:sz w:val="23"/>
        </w:rPr>
        <w:t>.</w:t>
      </w:r>
      <w:r w:rsidR="0012626C">
        <w:rPr>
          <w:sz w:val="23"/>
        </w:rPr>
        <w:t>Tekliflerin</w:t>
      </w:r>
      <w:proofErr w:type="spellEnd"/>
      <w:proofErr w:type="gramEnd"/>
      <w:r w:rsidR="0012626C">
        <w:rPr>
          <w:sz w:val="23"/>
        </w:rPr>
        <w:t xml:space="preserve"> komisyon tarafından açılması ve değerlendirilmesi </w:t>
      </w:r>
      <w:r w:rsidR="0012626C" w:rsidRPr="0012626C">
        <w:rPr>
          <w:b/>
          <w:bCs/>
          <w:sz w:val="23"/>
        </w:rPr>
        <w:t>18.04.2025 Cuma Günü Saat 15.00’da Köylere Hizmet Götürme Birliği Başkanlığında gerçekleşecektir</w:t>
      </w:r>
      <w:r w:rsidR="0012626C">
        <w:rPr>
          <w:sz w:val="23"/>
        </w:rPr>
        <w:t>. Teslim alınan teklif mektupları istekliler ile beraber açılacak olup en yüksek teklifi veren yüklenici ile yıkım işi gerçekleşecektir.</w:t>
      </w:r>
    </w:p>
    <w:p w:rsidR="0012626C" w:rsidRDefault="0012626C" w:rsidP="00711C41">
      <w:pPr>
        <w:spacing w:before="119"/>
        <w:ind w:left="116" w:right="374"/>
        <w:jc w:val="both"/>
        <w:rPr>
          <w:sz w:val="23"/>
        </w:rPr>
      </w:pPr>
    </w:p>
    <w:p w:rsidR="006B38BF" w:rsidRDefault="00E90D94" w:rsidP="00711C41">
      <w:pPr>
        <w:spacing w:before="119"/>
        <w:ind w:left="116" w:right="374"/>
        <w:jc w:val="both"/>
      </w:pPr>
      <w:r>
        <w:t>TEKLİFLERİN</w:t>
      </w:r>
      <w:r>
        <w:rPr>
          <w:spacing w:val="-2"/>
        </w:rPr>
        <w:t xml:space="preserve"> </w:t>
      </w:r>
      <w:r>
        <w:t>DEĞERLENDİRİLMESİ</w:t>
      </w:r>
    </w:p>
    <w:p w:rsidR="006B38BF" w:rsidRDefault="007B165E" w:rsidP="00FB6CD5">
      <w:pPr>
        <w:pStyle w:val="ListeParagraf"/>
        <w:tabs>
          <w:tab w:val="left" w:pos="707"/>
        </w:tabs>
        <w:spacing w:before="122"/>
        <w:ind w:right="374"/>
        <w:rPr>
          <w:sz w:val="23"/>
        </w:rPr>
      </w:pPr>
      <w:r w:rsidRPr="00FB6CD5">
        <w:rPr>
          <w:b/>
          <w:sz w:val="23"/>
        </w:rPr>
        <w:t>12.1.</w:t>
      </w:r>
      <w:r>
        <w:rPr>
          <w:sz w:val="23"/>
        </w:rPr>
        <w:t xml:space="preserve"> </w:t>
      </w:r>
      <w:r w:rsidR="00E90D94">
        <w:rPr>
          <w:sz w:val="23"/>
        </w:rPr>
        <w:t>İhale tarih ve saatinde İhale Komisyonunca, kaç teklif verilmiş olduğu bir tutanakla belirlendikten sonra dış zarflar hazır bulunan istekiler önünde alınış sırasına göre açılarak istenilen belgelerin ve geçici teminatların tam olarak verilmiş olup olmadığı kontrol edilir. Belgeleri ile teminatı usulüne uygun ve tam olmayan isteklilerin teklif mektuplarının bulunduğu iç zarfları açılmayarak diğer belgeler ile birlikte kendilerine veya vekillerine iade olunur. Bunlar ihaleye katılamazlar.</w:t>
      </w:r>
    </w:p>
    <w:p w:rsidR="006B38BF" w:rsidRDefault="007B165E" w:rsidP="00FB6CD5">
      <w:pPr>
        <w:pStyle w:val="ListeParagraf"/>
        <w:tabs>
          <w:tab w:val="left" w:pos="667"/>
        </w:tabs>
        <w:ind w:right="373"/>
        <w:rPr>
          <w:sz w:val="23"/>
        </w:rPr>
      </w:pPr>
      <w:r w:rsidRPr="00FB6CD5">
        <w:rPr>
          <w:b/>
          <w:sz w:val="23"/>
        </w:rPr>
        <w:t>12.2.</w:t>
      </w:r>
      <w:r>
        <w:rPr>
          <w:sz w:val="23"/>
        </w:rPr>
        <w:t xml:space="preserve"> </w:t>
      </w:r>
      <w:r w:rsidR="00E90D94">
        <w:rPr>
          <w:sz w:val="23"/>
        </w:rPr>
        <w:t xml:space="preserve">Teklif mektuplarının bulunduğu iç zarflar açılmadan önce ihaleye katılacaklardan başkası ihale </w:t>
      </w:r>
      <w:r w:rsidR="00E90D94">
        <w:rPr>
          <w:sz w:val="23"/>
        </w:rPr>
        <w:lastRenderedPageBreak/>
        <w:t>salonundan çıkartılacaktır. Komisyon Başkanı tarafından zarflar sırası ile açılarak teklifler okunacak ve Şartnameye uygun olmayan veya başka şartları taşıyan teklif mektupları kabul edilmeyecektir.</w:t>
      </w:r>
    </w:p>
    <w:p w:rsidR="006B38BF" w:rsidRDefault="007B165E" w:rsidP="00FB6CD5">
      <w:pPr>
        <w:pStyle w:val="ListeParagraf"/>
        <w:tabs>
          <w:tab w:val="left" w:pos="700"/>
        </w:tabs>
        <w:spacing w:before="121"/>
        <w:ind w:right="377"/>
        <w:rPr>
          <w:sz w:val="23"/>
        </w:rPr>
      </w:pPr>
      <w:r w:rsidRPr="00FB6CD5">
        <w:rPr>
          <w:b/>
          <w:sz w:val="23"/>
        </w:rPr>
        <w:t>12.3.</w:t>
      </w:r>
      <w:r>
        <w:rPr>
          <w:sz w:val="23"/>
        </w:rPr>
        <w:t xml:space="preserve"> </w:t>
      </w:r>
      <w:r w:rsidR="00E90D94">
        <w:rPr>
          <w:sz w:val="23"/>
        </w:rPr>
        <w:t xml:space="preserve">Geçerli teklif sayısının üçten fazla olması halinde bu işlem, geçerli en yüksek teklif üzerinden, oturumda hazır bulunan en yüksek üç teklif sahibi istekliyle, bu üç teklif ile aynı olan birden fazla teklifin bulunması halinde ise bu istekliler dahil edilmek suretiyle yapılacaktır. Komisyon uygun gördüğü her aşamada oturumda hazır bulunan isteklilerden </w:t>
      </w:r>
      <w:r w:rsidR="00E10F56">
        <w:rPr>
          <w:sz w:val="23"/>
        </w:rPr>
        <w:t xml:space="preserve">sözlü veya yazılı </w:t>
      </w:r>
      <w:r w:rsidR="00E90D94">
        <w:rPr>
          <w:sz w:val="23"/>
        </w:rPr>
        <w:t>son tekliflerini alarak ihaleyi</w:t>
      </w:r>
      <w:r w:rsidR="00E90D94">
        <w:rPr>
          <w:spacing w:val="-6"/>
          <w:sz w:val="23"/>
        </w:rPr>
        <w:t xml:space="preserve"> </w:t>
      </w:r>
      <w:r w:rsidR="00E90D94">
        <w:rPr>
          <w:sz w:val="23"/>
        </w:rPr>
        <w:t>sonuçlandırabilir.</w:t>
      </w:r>
    </w:p>
    <w:p w:rsidR="006B38BF" w:rsidRDefault="007B165E" w:rsidP="00FB6CD5">
      <w:pPr>
        <w:pStyle w:val="ListeParagraf"/>
        <w:tabs>
          <w:tab w:val="left" w:pos="676"/>
        </w:tabs>
        <w:spacing w:before="76" w:line="242" w:lineRule="auto"/>
        <w:ind w:right="383"/>
        <w:rPr>
          <w:sz w:val="23"/>
        </w:rPr>
      </w:pPr>
      <w:r w:rsidRPr="00FB6CD5">
        <w:rPr>
          <w:b/>
          <w:sz w:val="23"/>
        </w:rPr>
        <w:t>12.4.</w:t>
      </w:r>
      <w:r>
        <w:rPr>
          <w:sz w:val="23"/>
        </w:rPr>
        <w:t xml:space="preserve"> </w:t>
      </w:r>
      <w:r w:rsidR="00E90D94">
        <w:rPr>
          <w:sz w:val="23"/>
        </w:rPr>
        <w:t>Oturumda hazır bulunmayan isteklilerin posta ile gönderilen veya daha önceden İdareye teslim edilmiş teklifleri son ve kesin teklifleri olarak kabul</w:t>
      </w:r>
      <w:r w:rsidR="00E90D94">
        <w:rPr>
          <w:spacing w:val="-11"/>
          <w:sz w:val="23"/>
        </w:rPr>
        <w:t xml:space="preserve"> </w:t>
      </w:r>
      <w:r w:rsidR="00E90D94">
        <w:rPr>
          <w:sz w:val="23"/>
        </w:rPr>
        <w:t>edilir.</w:t>
      </w:r>
    </w:p>
    <w:p w:rsidR="006B38BF" w:rsidRDefault="007B165E" w:rsidP="00FB6CD5">
      <w:pPr>
        <w:pStyle w:val="ListeParagraf"/>
        <w:tabs>
          <w:tab w:val="left" w:pos="702"/>
        </w:tabs>
        <w:spacing w:before="117"/>
        <w:ind w:right="384"/>
        <w:rPr>
          <w:b/>
          <w:sz w:val="23"/>
        </w:rPr>
      </w:pPr>
      <w:r w:rsidRPr="00FB6CD5">
        <w:rPr>
          <w:b/>
          <w:sz w:val="23"/>
        </w:rPr>
        <w:t>12.5.</w:t>
      </w:r>
      <w:r>
        <w:rPr>
          <w:sz w:val="23"/>
        </w:rPr>
        <w:t xml:space="preserve"> </w:t>
      </w:r>
      <w:r w:rsidR="00E90D94">
        <w:rPr>
          <w:sz w:val="23"/>
        </w:rPr>
        <w:t>İhale sırasında hazır bulunmayan veya noterden tasdikli vekaletnameyi haiz bir vekil göndermeyen istekliler, ihalenin sonucuna itiraz</w:t>
      </w:r>
      <w:r w:rsidR="00E90D94">
        <w:rPr>
          <w:spacing w:val="-7"/>
          <w:sz w:val="23"/>
        </w:rPr>
        <w:t xml:space="preserve"> </w:t>
      </w:r>
      <w:r w:rsidR="00E90D94">
        <w:rPr>
          <w:sz w:val="23"/>
        </w:rPr>
        <w:t>edemezler</w:t>
      </w:r>
      <w:r w:rsidR="00E90D94">
        <w:rPr>
          <w:b/>
          <w:sz w:val="23"/>
        </w:rPr>
        <w:t>.</w:t>
      </w:r>
    </w:p>
    <w:p w:rsidR="00E53AE0" w:rsidRDefault="00E53AE0" w:rsidP="00FB6CD5">
      <w:pPr>
        <w:pStyle w:val="ListeParagraf"/>
        <w:tabs>
          <w:tab w:val="left" w:pos="702"/>
        </w:tabs>
        <w:spacing w:before="117"/>
        <w:ind w:right="384"/>
        <w:rPr>
          <w:b/>
          <w:sz w:val="23"/>
        </w:rPr>
      </w:pPr>
      <w:r w:rsidRPr="00E53AE0">
        <w:rPr>
          <w:b/>
        </w:rPr>
        <w:t>13.6.</w:t>
      </w:r>
      <w:r>
        <w:t xml:space="preserve"> Bu iş için verilecek teklifler </w:t>
      </w:r>
      <w:r w:rsidR="0012626C">
        <w:rPr>
          <w:b/>
        </w:rPr>
        <w:t xml:space="preserve">18.04.2025 </w:t>
      </w:r>
      <w:proofErr w:type="gramStart"/>
      <w:r w:rsidR="0012626C">
        <w:rPr>
          <w:b/>
        </w:rPr>
        <w:t>Cuma</w:t>
      </w:r>
      <w:proofErr w:type="gramEnd"/>
      <w:r w:rsidRPr="002A0DCA">
        <w:rPr>
          <w:b/>
          <w:lang w:val="x-none"/>
        </w:rPr>
        <w:t xml:space="preserve"> </w:t>
      </w:r>
      <w:r w:rsidRPr="002A0DCA">
        <w:rPr>
          <w:b/>
        </w:rPr>
        <w:t xml:space="preserve">günü saat </w:t>
      </w:r>
      <w:r w:rsidR="00996F3F">
        <w:rPr>
          <w:b/>
        </w:rPr>
        <w:t>1</w:t>
      </w:r>
      <w:r w:rsidR="0012626C">
        <w:rPr>
          <w:b/>
        </w:rPr>
        <w:t>5</w:t>
      </w:r>
      <w:r w:rsidR="00996F3F">
        <w:rPr>
          <w:b/>
        </w:rPr>
        <w:t>.</w:t>
      </w:r>
      <w:r w:rsidR="00741550">
        <w:rPr>
          <w:b/>
        </w:rPr>
        <w:t>0</w:t>
      </w:r>
      <w:r w:rsidR="005728B3">
        <w:rPr>
          <w:b/>
        </w:rPr>
        <w:t>0’de</w:t>
      </w:r>
      <w:r>
        <w:t xml:space="preserve"> açılacaktır. İlgililerin istemeleri halinde zarfların açılış saatinde </w:t>
      </w:r>
      <w:r w:rsidR="0012626C">
        <w:t>Yeşilova Köylere Hizmet Götürme Birliği Başkanlığından</w:t>
      </w:r>
      <w:r w:rsidR="00260A25">
        <w:t xml:space="preserve"> </w:t>
      </w:r>
      <w:r>
        <w:t>hazır bulunmaları gerekmektedir.</w:t>
      </w:r>
    </w:p>
    <w:p w:rsidR="006B38BF" w:rsidRDefault="00E90D94">
      <w:pPr>
        <w:pStyle w:val="Balk31"/>
        <w:numPr>
          <w:ilvl w:val="0"/>
          <w:numId w:val="9"/>
        </w:numPr>
        <w:tabs>
          <w:tab w:val="left" w:pos="463"/>
        </w:tabs>
        <w:spacing w:before="204"/>
        <w:ind w:left="462" w:hanging="347"/>
        <w:jc w:val="both"/>
      </w:pPr>
      <w:r>
        <w:t>İHALENİN SONUÇLANMASI ve SÖZLEŞME</w:t>
      </w:r>
      <w:r>
        <w:rPr>
          <w:spacing w:val="-2"/>
        </w:rPr>
        <w:t xml:space="preserve"> </w:t>
      </w:r>
      <w:r>
        <w:t>YAPILMASI</w:t>
      </w:r>
    </w:p>
    <w:p w:rsidR="006B38BF" w:rsidRDefault="007B165E" w:rsidP="00FB6CD5">
      <w:pPr>
        <w:pStyle w:val="ListeParagraf"/>
        <w:tabs>
          <w:tab w:val="left" w:pos="662"/>
        </w:tabs>
        <w:spacing w:before="122"/>
        <w:ind w:right="374"/>
        <w:rPr>
          <w:sz w:val="23"/>
        </w:rPr>
      </w:pPr>
      <w:r w:rsidRPr="00FB6CD5">
        <w:rPr>
          <w:b/>
          <w:sz w:val="23"/>
        </w:rPr>
        <w:t>13.1.</w:t>
      </w:r>
      <w:r>
        <w:rPr>
          <w:sz w:val="23"/>
        </w:rPr>
        <w:t xml:space="preserve"> </w:t>
      </w:r>
      <w:r w:rsidR="007D6A47">
        <w:rPr>
          <w:sz w:val="23"/>
        </w:rPr>
        <w:t>Yaklaşık maliyetin altında kalan teklifler</w:t>
      </w:r>
      <w:r w:rsidR="001404AA">
        <w:rPr>
          <w:sz w:val="23"/>
        </w:rPr>
        <w:t xml:space="preserve"> kesinlikle</w:t>
      </w:r>
      <w:r w:rsidR="007D6A47">
        <w:rPr>
          <w:sz w:val="23"/>
        </w:rPr>
        <w:t xml:space="preserve"> değerlendirmeye alınmayacaktır. Yaklaşık maliyetin üzerinde verilen teklifler değerlendirmeye alınacak olup, </w:t>
      </w:r>
      <w:r w:rsidR="007D6A47" w:rsidRPr="00835D05">
        <w:rPr>
          <w:b/>
          <w:bCs/>
          <w:sz w:val="23"/>
        </w:rPr>
        <w:t xml:space="preserve">en yüksek teklif veren </w:t>
      </w:r>
      <w:r w:rsidR="00B36982" w:rsidRPr="00835D05">
        <w:rPr>
          <w:b/>
          <w:bCs/>
          <w:sz w:val="23"/>
        </w:rPr>
        <w:t>firma ile sözleşme imzalanacaktır</w:t>
      </w:r>
      <w:r w:rsidR="00B36982">
        <w:rPr>
          <w:sz w:val="23"/>
        </w:rPr>
        <w:t xml:space="preserve">. </w:t>
      </w:r>
      <w:r w:rsidR="00E90D94">
        <w:rPr>
          <w:sz w:val="23"/>
        </w:rPr>
        <w:t>İhale komisyonu tarafından alınan ihale kararları ita amirince, ka</w:t>
      </w:r>
      <w:r w:rsidR="00FE180B">
        <w:rPr>
          <w:sz w:val="23"/>
        </w:rPr>
        <w:t xml:space="preserve">rar tarihinden itibaren en geç </w:t>
      </w:r>
      <w:r w:rsidR="00E90D94">
        <w:rPr>
          <w:sz w:val="23"/>
        </w:rPr>
        <w:t>5 (beş) iş günü içinde onaylanır veya iptal edilir. İta amirlerince karar iptal edilirse, ihale hükümsüz sayılır. İta amirince onaylanan ihale kararları onaylandığı günden itibaren en geç 5 (beş) işgünü içinde, İsteklilere veya vekillerine imzası alınmak suretiyle bildirilir veya iadeli taahhütlü mektupla tebligat adresine postalanır. Mektubun postaya verilmesini takip eden yedinci gün tebliğ tarihi</w:t>
      </w:r>
      <w:r w:rsidR="00E90D94">
        <w:rPr>
          <w:spacing w:val="-4"/>
          <w:sz w:val="23"/>
        </w:rPr>
        <w:t xml:space="preserve"> </w:t>
      </w:r>
      <w:r w:rsidR="00E90D94">
        <w:rPr>
          <w:sz w:val="23"/>
        </w:rPr>
        <w:t>sayılır.</w:t>
      </w:r>
    </w:p>
    <w:p w:rsidR="006B38BF" w:rsidRDefault="007B165E" w:rsidP="00FB6CD5">
      <w:pPr>
        <w:pStyle w:val="ListeParagraf"/>
        <w:tabs>
          <w:tab w:val="left" w:pos="707"/>
        </w:tabs>
        <w:ind w:right="372"/>
        <w:rPr>
          <w:sz w:val="23"/>
        </w:rPr>
      </w:pPr>
      <w:r w:rsidRPr="00FB6CD5">
        <w:rPr>
          <w:b/>
          <w:sz w:val="23"/>
        </w:rPr>
        <w:t>13.2.</w:t>
      </w:r>
      <w:r>
        <w:rPr>
          <w:sz w:val="23"/>
        </w:rPr>
        <w:t xml:space="preserve"> </w:t>
      </w:r>
      <w:r w:rsidR="00E90D94">
        <w:rPr>
          <w:sz w:val="23"/>
        </w:rPr>
        <w:t xml:space="preserve">Müteahhit, </w:t>
      </w:r>
      <w:r w:rsidR="00FE180B">
        <w:rPr>
          <w:sz w:val="23"/>
        </w:rPr>
        <w:t>4734</w:t>
      </w:r>
      <w:r w:rsidR="00E90D94">
        <w:rPr>
          <w:sz w:val="23"/>
        </w:rPr>
        <w:t xml:space="preserve"> sayılı Kanunun </w:t>
      </w:r>
      <w:r w:rsidR="00835D05">
        <w:rPr>
          <w:sz w:val="23"/>
        </w:rPr>
        <w:t xml:space="preserve">19/a </w:t>
      </w:r>
      <w:r w:rsidR="00E90D94">
        <w:rPr>
          <w:sz w:val="23"/>
        </w:rPr>
        <w:t xml:space="preserve">maddesine göre onaylanan ihale kararlarının yukarıda açıklanan şekilde tebliğinden itibaren </w:t>
      </w:r>
      <w:r w:rsidR="00835D05">
        <w:rPr>
          <w:sz w:val="23"/>
        </w:rPr>
        <w:t>5</w:t>
      </w:r>
      <w:r w:rsidR="00E90D94">
        <w:rPr>
          <w:sz w:val="23"/>
        </w:rPr>
        <w:t xml:space="preserve"> gün içinde kesin teminatı vermek, sözleşmeyi imzalamak, ihaleyle ilgili her türlü vergi, resim, harç ve diğer giderleri ödemek zorundadır. Bu zorunluluklara uyulmadığı takdirde protesto çekmeye ve hüküm almaya gerek kalmaksızın ihale bozulur ve geçici teminat irat </w:t>
      </w:r>
      <w:r w:rsidR="00FE180B">
        <w:rPr>
          <w:sz w:val="23"/>
        </w:rPr>
        <w:t>kaydedilir.</w:t>
      </w:r>
    </w:p>
    <w:p w:rsidR="00FB6CD5" w:rsidRDefault="007B165E" w:rsidP="007F54A8">
      <w:pPr>
        <w:pStyle w:val="ListeParagraf"/>
        <w:tabs>
          <w:tab w:val="left" w:pos="693"/>
        </w:tabs>
        <w:spacing w:before="121"/>
        <w:ind w:right="377"/>
        <w:rPr>
          <w:sz w:val="23"/>
        </w:rPr>
      </w:pPr>
      <w:r w:rsidRPr="00FB6CD5">
        <w:rPr>
          <w:b/>
          <w:sz w:val="23"/>
        </w:rPr>
        <w:t>13.</w:t>
      </w:r>
      <w:r w:rsidR="00EC1789">
        <w:rPr>
          <w:b/>
          <w:sz w:val="23"/>
        </w:rPr>
        <w:t>3</w:t>
      </w:r>
      <w:r w:rsidRPr="00FB6CD5">
        <w:rPr>
          <w:b/>
          <w:sz w:val="23"/>
        </w:rPr>
        <w:t>.</w:t>
      </w:r>
      <w:r>
        <w:rPr>
          <w:sz w:val="23"/>
        </w:rPr>
        <w:t xml:space="preserve"> </w:t>
      </w:r>
      <w:r w:rsidR="00E90D94">
        <w:rPr>
          <w:sz w:val="23"/>
        </w:rPr>
        <w:t xml:space="preserve">Sözleşme konusu işin ifası sırasında ortaya çıkan her türlü vergi, resim, harç ve mali yükümlülükler </w:t>
      </w:r>
      <w:proofErr w:type="spellStart"/>
      <w:r w:rsidR="00E90D94">
        <w:rPr>
          <w:sz w:val="23"/>
        </w:rPr>
        <w:t>Müteahhite</w:t>
      </w:r>
      <w:proofErr w:type="spellEnd"/>
      <w:r w:rsidR="00E90D94">
        <w:rPr>
          <w:spacing w:val="-1"/>
          <w:sz w:val="23"/>
        </w:rPr>
        <w:t xml:space="preserve"> </w:t>
      </w:r>
      <w:r w:rsidR="00E90D94">
        <w:rPr>
          <w:sz w:val="23"/>
        </w:rPr>
        <w:t>aittir.</w:t>
      </w:r>
    </w:p>
    <w:p w:rsidR="006B38BF" w:rsidRPr="00FB6CD5" w:rsidRDefault="00FB6CD5" w:rsidP="00FB6CD5">
      <w:pPr>
        <w:tabs>
          <w:tab w:val="left" w:pos="635"/>
        </w:tabs>
        <w:rPr>
          <w:sz w:val="23"/>
        </w:rPr>
      </w:pPr>
      <w:r>
        <w:rPr>
          <w:sz w:val="23"/>
        </w:rPr>
        <w:t xml:space="preserve">  </w:t>
      </w:r>
      <w:r w:rsidR="007B165E" w:rsidRPr="00FB6CD5">
        <w:rPr>
          <w:b/>
          <w:sz w:val="23"/>
        </w:rPr>
        <w:t>13.</w:t>
      </w:r>
      <w:r w:rsidR="00EC1789">
        <w:rPr>
          <w:b/>
          <w:sz w:val="23"/>
        </w:rPr>
        <w:t>4</w:t>
      </w:r>
      <w:r w:rsidR="007B165E" w:rsidRPr="00FB6CD5">
        <w:rPr>
          <w:b/>
          <w:sz w:val="23"/>
        </w:rPr>
        <w:t>.</w:t>
      </w:r>
      <w:r w:rsidR="007B165E" w:rsidRPr="00FB6CD5">
        <w:rPr>
          <w:sz w:val="23"/>
        </w:rPr>
        <w:t xml:space="preserve"> </w:t>
      </w:r>
      <w:r w:rsidR="00E90D94" w:rsidRPr="00FB6CD5">
        <w:rPr>
          <w:sz w:val="23"/>
        </w:rPr>
        <w:t xml:space="preserve">Müteahhit </w:t>
      </w:r>
      <w:r w:rsidR="00FE180B">
        <w:rPr>
          <w:sz w:val="23"/>
        </w:rPr>
        <w:t xml:space="preserve">işi </w:t>
      </w:r>
      <w:r w:rsidR="00E90D94" w:rsidRPr="00FB6CD5">
        <w:rPr>
          <w:sz w:val="23"/>
        </w:rPr>
        <w:t>bir başkasına</w:t>
      </w:r>
      <w:r w:rsidR="00E90D94" w:rsidRPr="00FB6CD5">
        <w:rPr>
          <w:spacing w:val="-3"/>
          <w:sz w:val="23"/>
        </w:rPr>
        <w:t xml:space="preserve"> </w:t>
      </w:r>
      <w:r w:rsidR="00E90D94" w:rsidRPr="00FB6CD5">
        <w:rPr>
          <w:sz w:val="23"/>
        </w:rPr>
        <w:t>devredemez.</w:t>
      </w:r>
    </w:p>
    <w:p w:rsidR="006B38BF" w:rsidRDefault="00E90D94">
      <w:pPr>
        <w:pStyle w:val="Balk31"/>
        <w:numPr>
          <w:ilvl w:val="0"/>
          <w:numId w:val="9"/>
        </w:numPr>
        <w:tabs>
          <w:tab w:val="left" w:pos="463"/>
        </w:tabs>
        <w:spacing w:before="205"/>
        <w:ind w:left="462" w:hanging="347"/>
        <w:jc w:val="both"/>
      </w:pPr>
      <w:r>
        <w:t>YASAK FİİL VE</w:t>
      </w:r>
      <w:r>
        <w:rPr>
          <w:spacing w:val="-1"/>
        </w:rPr>
        <w:t xml:space="preserve"> </w:t>
      </w:r>
      <w:r>
        <w:t>DAVRANIŞLAR</w:t>
      </w:r>
    </w:p>
    <w:p w:rsidR="006B38BF" w:rsidRDefault="00E90D94">
      <w:pPr>
        <w:pStyle w:val="GvdeMetni"/>
        <w:spacing w:before="122"/>
        <w:jc w:val="both"/>
      </w:pPr>
      <w:r>
        <w:t>İhale işlemlerinin hazırlanması, yürütülmesi ve sonuçlandırılması sırasında,</w:t>
      </w:r>
    </w:p>
    <w:p w:rsidR="006B38BF" w:rsidRDefault="00E90D94">
      <w:pPr>
        <w:pStyle w:val="ListeParagraf"/>
        <w:numPr>
          <w:ilvl w:val="0"/>
          <w:numId w:val="6"/>
        </w:numPr>
        <w:tabs>
          <w:tab w:val="left" w:pos="361"/>
        </w:tabs>
        <w:spacing w:before="120"/>
        <w:ind w:right="391" w:firstLine="0"/>
        <w:rPr>
          <w:sz w:val="23"/>
        </w:rPr>
      </w:pPr>
      <w:r>
        <w:rPr>
          <w:sz w:val="23"/>
        </w:rPr>
        <w:t xml:space="preserve">Hile, desise, </w:t>
      </w:r>
      <w:proofErr w:type="spellStart"/>
      <w:r>
        <w:rPr>
          <w:sz w:val="23"/>
        </w:rPr>
        <w:t>vait</w:t>
      </w:r>
      <w:proofErr w:type="spellEnd"/>
      <w:r>
        <w:rPr>
          <w:sz w:val="23"/>
        </w:rPr>
        <w:t>, tehdit, nüfuz kullanma ve çıkar sağlama suretiyle veya başka yollarla ihaleye ilişkin işlemlere fesat karıştırmak veya buna teşebbüs</w:t>
      </w:r>
      <w:r>
        <w:rPr>
          <w:spacing w:val="-7"/>
          <w:sz w:val="23"/>
        </w:rPr>
        <w:t xml:space="preserve"> </w:t>
      </w:r>
      <w:r>
        <w:rPr>
          <w:sz w:val="23"/>
        </w:rPr>
        <w:t>etmek,</w:t>
      </w:r>
    </w:p>
    <w:p w:rsidR="006B38BF" w:rsidRDefault="00E90D94">
      <w:pPr>
        <w:pStyle w:val="ListeParagraf"/>
        <w:numPr>
          <w:ilvl w:val="0"/>
          <w:numId w:val="6"/>
        </w:numPr>
        <w:tabs>
          <w:tab w:val="left" w:pos="366"/>
        </w:tabs>
        <w:ind w:right="381" w:firstLine="0"/>
        <w:rPr>
          <w:sz w:val="23"/>
        </w:rPr>
      </w:pPr>
      <w:r>
        <w:rPr>
          <w:sz w:val="23"/>
        </w:rPr>
        <w:t>İhalede, isteklileri tereddütte düşürecek veya rağbeti kıracak söz söylemek ve istekliler arasında anlaşmaya çağrıyı ima edecek işaret ve davranışlarda bulunmak veya ihalenin doğruluğunu bozacak biçimde görüşme ve tartışma</w:t>
      </w:r>
      <w:r>
        <w:rPr>
          <w:spacing w:val="-3"/>
          <w:sz w:val="23"/>
        </w:rPr>
        <w:t xml:space="preserve"> </w:t>
      </w:r>
      <w:r>
        <w:rPr>
          <w:sz w:val="23"/>
        </w:rPr>
        <w:t>yapmak,</w:t>
      </w:r>
    </w:p>
    <w:p w:rsidR="006B38BF" w:rsidRDefault="00E90D94">
      <w:pPr>
        <w:pStyle w:val="ListeParagraf"/>
        <w:numPr>
          <w:ilvl w:val="0"/>
          <w:numId w:val="6"/>
        </w:numPr>
        <w:tabs>
          <w:tab w:val="left" w:pos="366"/>
        </w:tabs>
        <w:spacing w:before="121"/>
        <w:ind w:right="380" w:firstLine="0"/>
        <w:rPr>
          <w:sz w:val="23"/>
        </w:rPr>
      </w:pPr>
      <w:r>
        <w:rPr>
          <w:sz w:val="23"/>
        </w:rPr>
        <w:t>İhale işlemlerinde sahte belge veya sahte teminat kullanmak veya kullanmaya teşebbüs etmek, taahhüdünü kötü niyetle yerine getirmemek, taahhüdünü yerine getirirken İdareye zarar verecek işler yapmak veya işin yapılması veya teslimi sırasında hileli malzeme, araç veya usuller kullanmak yasaktır. Bu fiil ve davranışlarda bulundukları anlaşılanlar hakkında 2886 sayılı Kanun’un 84. maddesi kapsamında işlem</w:t>
      </w:r>
      <w:r>
        <w:rPr>
          <w:spacing w:val="-1"/>
          <w:sz w:val="23"/>
        </w:rPr>
        <w:t xml:space="preserve"> </w:t>
      </w:r>
      <w:r>
        <w:rPr>
          <w:sz w:val="23"/>
        </w:rPr>
        <w:t>yapılır.</w:t>
      </w:r>
    </w:p>
    <w:p w:rsidR="006B38BF" w:rsidRDefault="00E90D94">
      <w:pPr>
        <w:pStyle w:val="Balk31"/>
        <w:numPr>
          <w:ilvl w:val="0"/>
          <w:numId w:val="9"/>
        </w:numPr>
        <w:tabs>
          <w:tab w:val="left" w:pos="520"/>
        </w:tabs>
        <w:spacing w:before="76"/>
        <w:ind w:left="519" w:hanging="404"/>
      </w:pPr>
      <w:r>
        <w:t>SÜRE UZATIMI VERİLECEK</w:t>
      </w:r>
      <w:r>
        <w:rPr>
          <w:spacing w:val="-2"/>
        </w:rPr>
        <w:t xml:space="preserve"> </w:t>
      </w:r>
      <w:r>
        <w:t>HALLER</w:t>
      </w:r>
    </w:p>
    <w:p w:rsidR="006B38BF" w:rsidRDefault="00E90D94">
      <w:pPr>
        <w:pStyle w:val="GvdeMetni"/>
        <w:spacing w:before="122"/>
      </w:pPr>
      <w:r>
        <w:t>Mücbir sebepler nedeniyle süre verilebilecek haller aşağıda belirtilmiştir:</w:t>
      </w:r>
    </w:p>
    <w:p w:rsidR="006B38BF" w:rsidRPr="000A3DB4" w:rsidRDefault="000A3DB4" w:rsidP="000A3DB4">
      <w:pPr>
        <w:tabs>
          <w:tab w:val="left" w:pos="635"/>
        </w:tabs>
        <w:spacing w:before="120"/>
        <w:rPr>
          <w:sz w:val="23"/>
        </w:rPr>
      </w:pPr>
      <w:r>
        <w:rPr>
          <w:sz w:val="23"/>
        </w:rPr>
        <w:t xml:space="preserve">  </w:t>
      </w:r>
      <w:r w:rsidR="007B165E" w:rsidRPr="000A3DB4">
        <w:rPr>
          <w:b/>
          <w:sz w:val="23"/>
        </w:rPr>
        <w:t>15.1.</w:t>
      </w:r>
      <w:r w:rsidR="007B165E" w:rsidRPr="000A3DB4">
        <w:rPr>
          <w:sz w:val="23"/>
        </w:rPr>
        <w:t xml:space="preserve"> </w:t>
      </w:r>
      <w:r w:rsidR="00E90D94" w:rsidRPr="000A3DB4">
        <w:rPr>
          <w:sz w:val="23"/>
        </w:rPr>
        <w:t>Mücbir</w:t>
      </w:r>
      <w:r w:rsidR="00E90D94" w:rsidRPr="000A3DB4">
        <w:rPr>
          <w:spacing w:val="-1"/>
          <w:sz w:val="23"/>
        </w:rPr>
        <w:t xml:space="preserve"> </w:t>
      </w:r>
      <w:r w:rsidR="00E90D94" w:rsidRPr="000A3DB4">
        <w:rPr>
          <w:sz w:val="23"/>
        </w:rPr>
        <w:t>sebepler</w:t>
      </w:r>
    </w:p>
    <w:p w:rsidR="006B38BF" w:rsidRDefault="00E90D94">
      <w:pPr>
        <w:pStyle w:val="ListeParagraf"/>
        <w:numPr>
          <w:ilvl w:val="0"/>
          <w:numId w:val="5"/>
        </w:numPr>
        <w:tabs>
          <w:tab w:val="left" w:pos="354"/>
        </w:tabs>
        <w:spacing w:before="120"/>
        <w:rPr>
          <w:sz w:val="23"/>
        </w:rPr>
      </w:pPr>
      <w:r>
        <w:rPr>
          <w:sz w:val="23"/>
        </w:rPr>
        <w:t>Doğal</w:t>
      </w:r>
      <w:r>
        <w:rPr>
          <w:spacing w:val="-9"/>
          <w:sz w:val="23"/>
        </w:rPr>
        <w:t xml:space="preserve"> </w:t>
      </w:r>
      <w:r>
        <w:rPr>
          <w:sz w:val="23"/>
        </w:rPr>
        <w:t>afetler</w:t>
      </w:r>
    </w:p>
    <w:p w:rsidR="006B38BF" w:rsidRDefault="00E90D94">
      <w:pPr>
        <w:pStyle w:val="ListeParagraf"/>
        <w:numPr>
          <w:ilvl w:val="0"/>
          <w:numId w:val="5"/>
        </w:numPr>
        <w:tabs>
          <w:tab w:val="left" w:pos="366"/>
        </w:tabs>
        <w:ind w:left="366" w:hanging="250"/>
        <w:rPr>
          <w:sz w:val="23"/>
        </w:rPr>
      </w:pPr>
      <w:r>
        <w:rPr>
          <w:sz w:val="23"/>
        </w:rPr>
        <w:t>Kanuni</w:t>
      </w:r>
      <w:r>
        <w:rPr>
          <w:spacing w:val="-5"/>
          <w:sz w:val="23"/>
        </w:rPr>
        <w:t xml:space="preserve"> </w:t>
      </w:r>
      <w:r>
        <w:rPr>
          <w:sz w:val="23"/>
        </w:rPr>
        <w:t>grev,</w:t>
      </w:r>
    </w:p>
    <w:p w:rsidR="006B38BF" w:rsidRDefault="00E90D94">
      <w:pPr>
        <w:pStyle w:val="ListeParagraf"/>
        <w:numPr>
          <w:ilvl w:val="0"/>
          <w:numId w:val="5"/>
        </w:numPr>
        <w:tabs>
          <w:tab w:val="left" w:pos="366"/>
        </w:tabs>
        <w:spacing w:before="122"/>
        <w:ind w:left="366" w:hanging="250"/>
        <w:rPr>
          <w:sz w:val="23"/>
        </w:rPr>
      </w:pPr>
      <w:r>
        <w:rPr>
          <w:sz w:val="23"/>
        </w:rPr>
        <w:lastRenderedPageBreak/>
        <w:t>Kısmi veya genel seferberlik</w:t>
      </w:r>
      <w:r>
        <w:rPr>
          <w:spacing w:val="-2"/>
          <w:sz w:val="23"/>
        </w:rPr>
        <w:t xml:space="preserve"> </w:t>
      </w:r>
      <w:r>
        <w:rPr>
          <w:sz w:val="23"/>
        </w:rPr>
        <w:t>hali,</w:t>
      </w:r>
    </w:p>
    <w:p w:rsidR="006B38BF" w:rsidRDefault="00E90D94">
      <w:pPr>
        <w:pStyle w:val="GvdeMetni"/>
        <w:spacing w:before="119"/>
      </w:pPr>
      <w:r>
        <w:t xml:space="preserve">Yukarıda belirtilen hallerin mücbir sebep olarak kabul edilebilmesi ve </w:t>
      </w:r>
      <w:proofErr w:type="spellStart"/>
      <w:r>
        <w:t>Müteahhite</w:t>
      </w:r>
      <w:proofErr w:type="spellEnd"/>
      <w:r>
        <w:t xml:space="preserve"> süre uzatımı verilebilmesi için mücbir sebep olarak kabul edilecek durumun;</w:t>
      </w:r>
    </w:p>
    <w:p w:rsidR="006B38BF" w:rsidRDefault="00E90D94">
      <w:pPr>
        <w:pStyle w:val="ListeParagraf"/>
        <w:numPr>
          <w:ilvl w:val="0"/>
          <w:numId w:val="4"/>
        </w:numPr>
        <w:tabs>
          <w:tab w:val="left" w:pos="355"/>
        </w:tabs>
        <w:ind w:hanging="239"/>
        <w:rPr>
          <w:sz w:val="23"/>
        </w:rPr>
      </w:pPr>
      <w:proofErr w:type="spellStart"/>
      <w:r>
        <w:rPr>
          <w:sz w:val="23"/>
        </w:rPr>
        <w:t>Müteahhitin</w:t>
      </w:r>
      <w:proofErr w:type="spellEnd"/>
      <w:r>
        <w:rPr>
          <w:sz w:val="23"/>
        </w:rPr>
        <w:t xml:space="preserve"> kusurundan kaynaklanmaması,</w:t>
      </w:r>
    </w:p>
    <w:p w:rsidR="006B38BF" w:rsidRDefault="00E90D94">
      <w:pPr>
        <w:pStyle w:val="ListeParagraf"/>
        <w:numPr>
          <w:ilvl w:val="0"/>
          <w:numId w:val="4"/>
        </w:numPr>
        <w:tabs>
          <w:tab w:val="left" w:pos="366"/>
        </w:tabs>
        <w:spacing w:before="120"/>
        <w:ind w:left="366" w:hanging="250"/>
        <w:rPr>
          <w:sz w:val="23"/>
        </w:rPr>
      </w:pPr>
      <w:r>
        <w:rPr>
          <w:sz w:val="23"/>
        </w:rPr>
        <w:t>Taahhüdün yerine getirilmesine engel nitelikte</w:t>
      </w:r>
      <w:r>
        <w:rPr>
          <w:spacing w:val="-4"/>
          <w:sz w:val="23"/>
        </w:rPr>
        <w:t xml:space="preserve"> </w:t>
      </w:r>
      <w:r>
        <w:rPr>
          <w:sz w:val="23"/>
        </w:rPr>
        <w:t>olması,</w:t>
      </w:r>
    </w:p>
    <w:p w:rsidR="006B38BF" w:rsidRDefault="00E90D94">
      <w:pPr>
        <w:pStyle w:val="ListeParagraf"/>
        <w:numPr>
          <w:ilvl w:val="0"/>
          <w:numId w:val="4"/>
        </w:numPr>
        <w:tabs>
          <w:tab w:val="left" w:pos="355"/>
        </w:tabs>
        <w:spacing w:before="122"/>
        <w:ind w:hanging="239"/>
        <w:rPr>
          <w:sz w:val="23"/>
        </w:rPr>
      </w:pPr>
      <w:proofErr w:type="spellStart"/>
      <w:r>
        <w:rPr>
          <w:sz w:val="23"/>
        </w:rPr>
        <w:t>Müteahhitin</w:t>
      </w:r>
      <w:proofErr w:type="spellEnd"/>
      <w:r>
        <w:rPr>
          <w:sz w:val="23"/>
        </w:rPr>
        <w:t xml:space="preserve"> bu engeli ortadan kaldırmaya gücünün</w:t>
      </w:r>
      <w:r>
        <w:rPr>
          <w:spacing w:val="-2"/>
          <w:sz w:val="23"/>
        </w:rPr>
        <w:t xml:space="preserve"> </w:t>
      </w:r>
      <w:r>
        <w:rPr>
          <w:sz w:val="23"/>
        </w:rPr>
        <w:t>yetmemesi,</w:t>
      </w:r>
    </w:p>
    <w:p w:rsidR="006B38BF" w:rsidRDefault="00E90D94">
      <w:pPr>
        <w:pStyle w:val="ListeParagraf"/>
        <w:numPr>
          <w:ilvl w:val="0"/>
          <w:numId w:val="4"/>
        </w:numPr>
        <w:tabs>
          <w:tab w:val="left" w:pos="405"/>
        </w:tabs>
        <w:spacing w:before="120"/>
        <w:ind w:left="116" w:right="388" w:firstLine="0"/>
        <w:rPr>
          <w:sz w:val="23"/>
        </w:rPr>
      </w:pPr>
      <w:r>
        <w:rPr>
          <w:sz w:val="23"/>
        </w:rPr>
        <w:t xml:space="preserve">Mücbir sebebin meydana geldiği tarihi izleyen yirmi gün içinde </w:t>
      </w:r>
      <w:proofErr w:type="spellStart"/>
      <w:r>
        <w:rPr>
          <w:sz w:val="23"/>
        </w:rPr>
        <w:t>Müteahhitin</w:t>
      </w:r>
      <w:proofErr w:type="spellEnd"/>
      <w:r>
        <w:rPr>
          <w:sz w:val="23"/>
        </w:rPr>
        <w:t xml:space="preserve"> İdareye yazılı olarak bildirimde</w:t>
      </w:r>
      <w:r>
        <w:rPr>
          <w:spacing w:val="-1"/>
          <w:sz w:val="23"/>
        </w:rPr>
        <w:t xml:space="preserve"> </w:t>
      </w:r>
      <w:r>
        <w:rPr>
          <w:sz w:val="23"/>
        </w:rPr>
        <w:t>bulunması,</w:t>
      </w:r>
    </w:p>
    <w:p w:rsidR="006B38BF" w:rsidRDefault="00E90D94">
      <w:pPr>
        <w:pStyle w:val="ListeParagraf"/>
        <w:numPr>
          <w:ilvl w:val="0"/>
          <w:numId w:val="4"/>
        </w:numPr>
        <w:tabs>
          <w:tab w:val="left" w:pos="354"/>
        </w:tabs>
        <w:spacing w:line="348" w:lineRule="auto"/>
        <w:ind w:left="116" w:right="5107" w:firstLine="0"/>
        <w:rPr>
          <w:sz w:val="23"/>
        </w:rPr>
      </w:pPr>
      <w:r>
        <w:rPr>
          <w:sz w:val="23"/>
        </w:rPr>
        <w:t>Yetkili merciler tarafından belgelendirilmesi zorunludur.</w:t>
      </w:r>
    </w:p>
    <w:p w:rsidR="006B38BF" w:rsidRPr="000A3DB4" w:rsidRDefault="000A3DB4" w:rsidP="000A3DB4">
      <w:pPr>
        <w:tabs>
          <w:tab w:val="left" w:pos="635"/>
        </w:tabs>
        <w:spacing w:before="3"/>
        <w:rPr>
          <w:sz w:val="23"/>
        </w:rPr>
      </w:pPr>
      <w:r>
        <w:rPr>
          <w:sz w:val="23"/>
        </w:rPr>
        <w:t xml:space="preserve">  </w:t>
      </w:r>
      <w:r w:rsidR="007B165E" w:rsidRPr="000A3DB4">
        <w:rPr>
          <w:b/>
          <w:sz w:val="23"/>
        </w:rPr>
        <w:t>15.2.</w:t>
      </w:r>
      <w:r w:rsidR="007B165E" w:rsidRPr="000A3DB4">
        <w:rPr>
          <w:sz w:val="23"/>
        </w:rPr>
        <w:t xml:space="preserve"> </w:t>
      </w:r>
      <w:r w:rsidR="00E90D94" w:rsidRPr="000A3DB4">
        <w:rPr>
          <w:sz w:val="23"/>
        </w:rPr>
        <w:t>İdareden kaynaklanan nedenler ile süre uzatımı verilecek</w:t>
      </w:r>
      <w:r w:rsidR="00E90D94" w:rsidRPr="000A3DB4">
        <w:rPr>
          <w:spacing w:val="-8"/>
          <w:sz w:val="23"/>
        </w:rPr>
        <w:t xml:space="preserve"> </w:t>
      </w:r>
      <w:r w:rsidR="00E90D94" w:rsidRPr="000A3DB4">
        <w:rPr>
          <w:sz w:val="23"/>
        </w:rPr>
        <w:t>haller</w:t>
      </w:r>
    </w:p>
    <w:p w:rsidR="006B38BF" w:rsidRDefault="00E90D94">
      <w:pPr>
        <w:pStyle w:val="ListeParagraf"/>
        <w:numPr>
          <w:ilvl w:val="0"/>
          <w:numId w:val="3"/>
        </w:numPr>
        <w:tabs>
          <w:tab w:val="left" w:pos="477"/>
        </w:tabs>
        <w:spacing w:before="120"/>
        <w:ind w:right="373" w:firstLine="0"/>
        <w:rPr>
          <w:sz w:val="23"/>
        </w:rPr>
      </w:pPr>
      <w:r>
        <w:rPr>
          <w:sz w:val="23"/>
        </w:rPr>
        <w:t xml:space="preserve">İdarenin sözleşmenin ifasına ilişkin yükümlülüklerini </w:t>
      </w:r>
      <w:proofErr w:type="spellStart"/>
      <w:r>
        <w:rPr>
          <w:sz w:val="23"/>
        </w:rPr>
        <w:t>Müteahhitin</w:t>
      </w:r>
      <w:proofErr w:type="spellEnd"/>
      <w:r>
        <w:rPr>
          <w:sz w:val="23"/>
        </w:rPr>
        <w:t xml:space="preserve"> kusuru olmaksızın öngörülen süreler içerisinde yerine getirmemesi ve bu sebeple sorumluluğu </w:t>
      </w:r>
      <w:proofErr w:type="spellStart"/>
      <w:r>
        <w:rPr>
          <w:sz w:val="23"/>
        </w:rPr>
        <w:t>Müteahhite</w:t>
      </w:r>
      <w:proofErr w:type="spellEnd"/>
      <w:r>
        <w:rPr>
          <w:sz w:val="23"/>
        </w:rPr>
        <w:t xml:space="preserve"> ait olmayan gecikmelerin meydana gelmesi halinde bu durumun taahhüdün yerine getirilmesine engel nitelikte olması ve </w:t>
      </w:r>
      <w:proofErr w:type="spellStart"/>
      <w:r>
        <w:rPr>
          <w:sz w:val="23"/>
        </w:rPr>
        <w:t>Müteahhitin</w:t>
      </w:r>
      <w:proofErr w:type="spellEnd"/>
      <w:r>
        <w:rPr>
          <w:sz w:val="23"/>
        </w:rPr>
        <w:t xml:space="preserve"> bu engeli ortadan kaldırmaya gücünün yetmemiş olması halinde işi engelleyici sebeplere ve yapılacak işin niteliğine göre işin bir kısmına veya tamamına ait süre en az gecikilen süre kadar</w:t>
      </w:r>
      <w:r>
        <w:rPr>
          <w:spacing w:val="-6"/>
          <w:sz w:val="23"/>
        </w:rPr>
        <w:t xml:space="preserve"> </w:t>
      </w:r>
      <w:r>
        <w:rPr>
          <w:sz w:val="23"/>
        </w:rPr>
        <w:t>uzatılır.</w:t>
      </w:r>
    </w:p>
    <w:p w:rsidR="006B38BF" w:rsidRDefault="00E90D94" w:rsidP="00CA006A">
      <w:pPr>
        <w:pStyle w:val="ListeParagraf"/>
        <w:numPr>
          <w:ilvl w:val="0"/>
          <w:numId w:val="3"/>
        </w:numPr>
        <w:tabs>
          <w:tab w:val="left" w:pos="407"/>
        </w:tabs>
        <w:spacing w:before="120"/>
        <w:ind w:right="385" w:firstLine="0"/>
        <w:rPr>
          <w:sz w:val="23"/>
        </w:rPr>
      </w:pPr>
      <w:proofErr w:type="spellStart"/>
      <w:r>
        <w:rPr>
          <w:sz w:val="23"/>
        </w:rPr>
        <w:t>Müteahhite</w:t>
      </w:r>
      <w:proofErr w:type="spellEnd"/>
      <w:r>
        <w:rPr>
          <w:sz w:val="23"/>
        </w:rPr>
        <w:t xml:space="preserve"> süre uzatımı verilmesi halinde </w:t>
      </w:r>
      <w:proofErr w:type="spellStart"/>
      <w:r>
        <w:rPr>
          <w:sz w:val="23"/>
        </w:rPr>
        <w:t>Müteaahhit</w:t>
      </w:r>
      <w:proofErr w:type="spellEnd"/>
      <w:r>
        <w:rPr>
          <w:sz w:val="23"/>
        </w:rPr>
        <w:t xml:space="preserve"> yeni teslim sürelerini gösterir teslim programını en geç 5 iş günü içinde İdareye</w:t>
      </w:r>
      <w:r>
        <w:rPr>
          <w:spacing w:val="-5"/>
          <w:sz w:val="23"/>
        </w:rPr>
        <w:t xml:space="preserve"> </w:t>
      </w:r>
      <w:r>
        <w:rPr>
          <w:sz w:val="23"/>
        </w:rPr>
        <w:t>bildirir.</w:t>
      </w:r>
    </w:p>
    <w:p w:rsidR="009A14D0" w:rsidRPr="008554BA" w:rsidRDefault="009A14D0" w:rsidP="008554BA">
      <w:pPr>
        <w:tabs>
          <w:tab w:val="left" w:pos="407"/>
        </w:tabs>
        <w:spacing w:before="120"/>
        <w:ind w:left="116" w:right="385"/>
        <w:rPr>
          <w:sz w:val="23"/>
        </w:rPr>
      </w:pPr>
    </w:p>
    <w:p w:rsidR="006B38BF" w:rsidRDefault="00E90D94">
      <w:pPr>
        <w:pStyle w:val="Balk31"/>
        <w:numPr>
          <w:ilvl w:val="0"/>
          <w:numId w:val="9"/>
        </w:numPr>
        <w:tabs>
          <w:tab w:val="left" w:pos="463"/>
        </w:tabs>
        <w:spacing w:before="206"/>
        <w:ind w:left="462" w:hanging="347"/>
      </w:pPr>
      <w:r>
        <w:t>İHALE</w:t>
      </w:r>
      <w:r>
        <w:rPr>
          <w:spacing w:val="-1"/>
        </w:rPr>
        <w:t xml:space="preserve"> </w:t>
      </w:r>
      <w:r>
        <w:t>SERBESTİSİ</w:t>
      </w:r>
    </w:p>
    <w:p w:rsidR="006B38BF" w:rsidRPr="00CA006A" w:rsidRDefault="00E90D94" w:rsidP="00CA006A">
      <w:pPr>
        <w:pStyle w:val="GvdeMetni"/>
        <w:spacing w:before="120"/>
      </w:pPr>
      <w:r>
        <w:t>Komisyon ihaleyi yapıp yapmamakta serbesttir. Komisyonun ihaleyi yapmama kararı kesindir.</w:t>
      </w:r>
    </w:p>
    <w:p w:rsidR="006B38BF" w:rsidRDefault="00E90D94">
      <w:pPr>
        <w:pStyle w:val="Balk31"/>
        <w:numPr>
          <w:ilvl w:val="0"/>
          <w:numId w:val="9"/>
        </w:numPr>
        <w:tabs>
          <w:tab w:val="left" w:pos="463"/>
        </w:tabs>
        <w:spacing w:before="204"/>
        <w:ind w:left="462" w:hanging="347"/>
      </w:pPr>
      <w:r>
        <w:t>DİĞER</w:t>
      </w:r>
      <w:r>
        <w:rPr>
          <w:spacing w:val="-2"/>
        </w:rPr>
        <w:t xml:space="preserve"> </w:t>
      </w:r>
      <w:r>
        <w:t>HUSUSLAR</w:t>
      </w:r>
    </w:p>
    <w:p w:rsidR="006B38BF" w:rsidRDefault="007B165E" w:rsidP="000A3DB4">
      <w:pPr>
        <w:pStyle w:val="ListeParagraf"/>
        <w:tabs>
          <w:tab w:val="left" w:pos="647"/>
        </w:tabs>
        <w:spacing w:before="120"/>
        <w:ind w:right="372"/>
        <w:rPr>
          <w:sz w:val="23"/>
        </w:rPr>
      </w:pPr>
      <w:r w:rsidRPr="000A3DB4">
        <w:rPr>
          <w:b/>
          <w:sz w:val="23"/>
        </w:rPr>
        <w:t>17.1.</w:t>
      </w:r>
      <w:r>
        <w:rPr>
          <w:sz w:val="23"/>
        </w:rPr>
        <w:t xml:space="preserve"> </w:t>
      </w:r>
      <w:r w:rsidR="00E91342">
        <w:rPr>
          <w:sz w:val="23"/>
        </w:rPr>
        <w:t xml:space="preserve">Belirtilen binalarda Müteahhit çalışma planını </w:t>
      </w:r>
      <w:r w:rsidR="00E90D94">
        <w:rPr>
          <w:sz w:val="23"/>
        </w:rPr>
        <w:t xml:space="preserve">düzenleyecek, binalarda işe başlayacak, söz konusu </w:t>
      </w:r>
      <w:r w:rsidR="00E91342">
        <w:rPr>
          <w:sz w:val="23"/>
        </w:rPr>
        <w:t xml:space="preserve">işerin çevresinde </w:t>
      </w:r>
      <w:r w:rsidR="00E90D94">
        <w:rPr>
          <w:sz w:val="23"/>
        </w:rPr>
        <w:t>can ve mal kaybına neden olacak veya güvenliğini tehdit edecek herhangi bir davranışta/faaliyette bulunmayacak ve bu konuda azami özen</w:t>
      </w:r>
      <w:r w:rsidR="00E90D94">
        <w:rPr>
          <w:spacing w:val="-2"/>
          <w:sz w:val="23"/>
        </w:rPr>
        <w:t xml:space="preserve"> </w:t>
      </w:r>
      <w:r w:rsidR="00E90D94">
        <w:rPr>
          <w:sz w:val="23"/>
        </w:rPr>
        <w:t>gösterecektir.</w:t>
      </w:r>
    </w:p>
    <w:p w:rsidR="006B38BF" w:rsidRDefault="007B165E" w:rsidP="000A3DB4">
      <w:pPr>
        <w:pStyle w:val="ListeParagraf"/>
        <w:tabs>
          <w:tab w:val="left" w:pos="710"/>
        </w:tabs>
        <w:spacing w:before="120"/>
        <w:ind w:right="376"/>
        <w:rPr>
          <w:sz w:val="23"/>
        </w:rPr>
      </w:pPr>
      <w:r w:rsidRPr="000A3DB4">
        <w:rPr>
          <w:b/>
          <w:sz w:val="23"/>
        </w:rPr>
        <w:t>17.2.</w:t>
      </w:r>
      <w:r>
        <w:rPr>
          <w:sz w:val="23"/>
        </w:rPr>
        <w:t xml:space="preserve"> </w:t>
      </w:r>
      <w:r w:rsidR="00E90D94">
        <w:rPr>
          <w:sz w:val="23"/>
        </w:rPr>
        <w:t xml:space="preserve">İdarenin, 4046 sayılı Kanun kapsamında başka bir Kurum/Kuruluş ile birleştirilmesi/ devredilmesi halinde İdarenin Sözleşmeden doğan hakları devredilen Kurum/Kuruluşa geçer </w:t>
      </w:r>
      <w:r w:rsidR="00E90D94">
        <w:rPr>
          <w:spacing w:val="-3"/>
          <w:sz w:val="23"/>
        </w:rPr>
        <w:t xml:space="preserve">ve </w:t>
      </w:r>
      <w:proofErr w:type="spellStart"/>
      <w:r w:rsidR="00E90D94">
        <w:rPr>
          <w:sz w:val="23"/>
        </w:rPr>
        <w:t>Müteahhitin</w:t>
      </w:r>
      <w:proofErr w:type="spellEnd"/>
      <w:r w:rsidR="00E90D94">
        <w:rPr>
          <w:sz w:val="23"/>
        </w:rPr>
        <w:t xml:space="preserve"> hakkı saklı</w:t>
      </w:r>
      <w:r w:rsidR="00E90D94">
        <w:rPr>
          <w:spacing w:val="-1"/>
          <w:sz w:val="23"/>
        </w:rPr>
        <w:t xml:space="preserve"> </w:t>
      </w:r>
      <w:r w:rsidR="00E90D94">
        <w:rPr>
          <w:sz w:val="23"/>
        </w:rPr>
        <w:t>tutulur.</w:t>
      </w:r>
    </w:p>
    <w:p w:rsidR="00433369" w:rsidRDefault="00433369" w:rsidP="00433369">
      <w:pPr>
        <w:pStyle w:val="ListeParagraf"/>
        <w:tabs>
          <w:tab w:val="left" w:pos="652"/>
        </w:tabs>
        <w:spacing w:before="121"/>
        <w:ind w:right="377"/>
        <w:rPr>
          <w:sz w:val="23"/>
        </w:rPr>
      </w:pPr>
      <w:r w:rsidRPr="000A3DB4">
        <w:rPr>
          <w:b/>
          <w:sz w:val="23"/>
        </w:rPr>
        <w:t>17.3.</w:t>
      </w:r>
      <w:r>
        <w:rPr>
          <w:sz w:val="23"/>
        </w:rPr>
        <w:t xml:space="preserve"> İşin ifası sırasında İdareden kaynaklı sebeplerle işin tamamlanamaması halinde </w:t>
      </w:r>
      <w:proofErr w:type="spellStart"/>
      <w:r>
        <w:rPr>
          <w:sz w:val="23"/>
        </w:rPr>
        <w:t>Müteahhite</w:t>
      </w:r>
      <w:proofErr w:type="spellEnd"/>
      <w:r>
        <w:rPr>
          <w:sz w:val="23"/>
        </w:rPr>
        <w:t xml:space="preserve"> kıstelyevm yapılarak işin kalan kısmının bedeli ödenerek teminatları iade edilir. Müteahhit bunun dışında İdareden herhangi zarar, ziyan, kar mahrumiyeti vb. adı altında hak talebinde</w:t>
      </w:r>
      <w:r>
        <w:rPr>
          <w:spacing w:val="-29"/>
          <w:sz w:val="23"/>
        </w:rPr>
        <w:t xml:space="preserve"> </w:t>
      </w:r>
      <w:r>
        <w:rPr>
          <w:sz w:val="23"/>
        </w:rPr>
        <w:t>bulunamaz.</w:t>
      </w:r>
    </w:p>
    <w:p w:rsidR="006B38BF" w:rsidRPr="00882231" w:rsidRDefault="007B165E" w:rsidP="00433369">
      <w:pPr>
        <w:pStyle w:val="ListeParagraf"/>
        <w:tabs>
          <w:tab w:val="left" w:pos="652"/>
        </w:tabs>
        <w:spacing w:before="121"/>
        <w:ind w:right="377"/>
        <w:rPr>
          <w:sz w:val="23"/>
        </w:rPr>
      </w:pPr>
      <w:r w:rsidRPr="00882231">
        <w:rPr>
          <w:b/>
          <w:sz w:val="23"/>
        </w:rPr>
        <w:t>17.4.</w:t>
      </w:r>
      <w:r w:rsidRPr="00882231">
        <w:rPr>
          <w:sz w:val="23"/>
        </w:rPr>
        <w:t xml:space="preserve"> </w:t>
      </w:r>
      <w:proofErr w:type="spellStart"/>
      <w:r w:rsidR="00E90D94" w:rsidRPr="00882231">
        <w:rPr>
          <w:sz w:val="23"/>
        </w:rPr>
        <w:t>Müteaahit</w:t>
      </w:r>
      <w:proofErr w:type="spellEnd"/>
      <w:r w:rsidR="00E90D94" w:rsidRPr="00882231">
        <w:rPr>
          <w:sz w:val="23"/>
        </w:rPr>
        <w:t xml:space="preserve"> sözleşmenin devamı süresince, mücbir ve kamudan kaynaklanan sebepler haricinde, sözleşmenin niteliğinin değiştirilmesi, sözleşme süresinin uzatılması, ihale bedelinin indirilmesi, ihale edilen alanın yüzölçümünün değiştirilmesi talebinde</w:t>
      </w:r>
      <w:r w:rsidR="00E90D94" w:rsidRPr="00882231">
        <w:rPr>
          <w:spacing w:val="-11"/>
          <w:sz w:val="23"/>
        </w:rPr>
        <w:t xml:space="preserve"> </w:t>
      </w:r>
      <w:r w:rsidR="00E90D94" w:rsidRPr="00882231">
        <w:rPr>
          <w:sz w:val="23"/>
        </w:rPr>
        <w:t>bulunamaz.</w:t>
      </w:r>
    </w:p>
    <w:p w:rsidR="006B38BF" w:rsidRDefault="007B165E" w:rsidP="000A3DB4">
      <w:pPr>
        <w:pStyle w:val="ListeParagraf"/>
        <w:tabs>
          <w:tab w:val="left" w:pos="652"/>
        </w:tabs>
        <w:spacing w:before="122"/>
        <w:ind w:right="378"/>
        <w:rPr>
          <w:sz w:val="23"/>
        </w:rPr>
      </w:pPr>
      <w:r w:rsidRPr="000A3DB4">
        <w:rPr>
          <w:b/>
          <w:sz w:val="23"/>
        </w:rPr>
        <w:t>17.5</w:t>
      </w:r>
      <w:r>
        <w:rPr>
          <w:sz w:val="23"/>
        </w:rPr>
        <w:t xml:space="preserve">. </w:t>
      </w:r>
      <w:r w:rsidR="00E90D94">
        <w:rPr>
          <w:sz w:val="23"/>
        </w:rPr>
        <w:t>Enkazdan çıkacak her türlü malzeme karşılığı yapılacak yıkımda, Müteahhit verilen yer ve bina için sabotaj, yangın gibi tehlikelere karşı her türlü tedbirleri almak; tedbirsizlik, dikkatsizlik, ihmal, kusur gibi nedenlerle vuku bulacak zarar ve ziyanı idareye, zarar gören 3. şahıslara ödemek zorundadır.</w:t>
      </w:r>
    </w:p>
    <w:p w:rsidR="006B38BF" w:rsidRPr="000A3DB4" w:rsidRDefault="000A3DB4" w:rsidP="000A3DB4">
      <w:pPr>
        <w:tabs>
          <w:tab w:val="left" w:pos="635"/>
        </w:tabs>
        <w:spacing w:before="120"/>
        <w:rPr>
          <w:sz w:val="23"/>
        </w:rPr>
      </w:pPr>
      <w:r>
        <w:rPr>
          <w:sz w:val="23"/>
        </w:rPr>
        <w:t xml:space="preserve">  </w:t>
      </w:r>
      <w:r w:rsidR="007B165E" w:rsidRPr="000A3DB4">
        <w:rPr>
          <w:b/>
          <w:sz w:val="23"/>
        </w:rPr>
        <w:t>17.6.</w:t>
      </w:r>
      <w:r w:rsidR="007B165E" w:rsidRPr="000A3DB4">
        <w:rPr>
          <w:sz w:val="23"/>
        </w:rPr>
        <w:t xml:space="preserve"> </w:t>
      </w:r>
      <w:r w:rsidR="00E90D94" w:rsidRPr="000A3DB4">
        <w:rPr>
          <w:sz w:val="23"/>
        </w:rPr>
        <w:t xml:space="preserve">Yıkım yapılan yerlerde kullanılan elektrik, su, sıcak su, doğalgaz bedelleri </w:t>
      </w:r>
      <w:proofErr w:type="spellStart"/>
      <w:r w:rsidR="00E90D94" w:rsidRPr="000A3DB4">
        <w:rPr>
          <w:sz w:val="23"/>
        </w:rPr>
        <w:t>Müteahhite</w:t>
      </w:r>
      <w:proofErr w:type="spellEnd"/>
      <w:r w:rsidR="00E90D94" w:rsidRPr="000A3DB4">
        <w:rPr>
          <w:spacing w:val="-17"/>
          <w:sz w:val="23"/>
        </w:rPr>
        <w:t xml:space="preserve"> </w:t>
      </w:r>
      <w:r w:rsidR="00E90D94" w:rsidRPr="000A3DB4">
        <w:rPr>
          <w:sz w:val="23"/>
        </w:rPr>
        <w:t>aittir.</w:t>
      </w:r>
    </w:p>
    <w:p w:rsidR="006B38BF" w:rsidRDefault="007B165E" w:rsidP="000A3DB4">
      <w:pPr>
        <w:pStyle w:val="ListeParagraf"/>
        <w:tabs>
          <w:tab w:val="left" w:pos="650"/>
        </w:tabs>
        <w:spacing w:before="120"/>
        <w:ind w:right="377"/>
        <w:rPr>
          <w:sz w:val="23"/>
        </w:rPr>
      </w:pPr>
      <w:r w:rsidRPr="000A3DB4">
        <w:rPr>
          <w:b/>
          <w:sz w:val="23"/>
        </w:rPr>
        <w:t>17.7.</w:t>
      </w:r>
      <w:r>
        <w:rPr>
          <w:sz w:val="23"/>
        </w:rPr>
        <w:t xml:space="preserve"> </w:t>
      </w:r>
      <w:r w:rsidR="00E90D94">
        <w:rPr>
          <w:sz w:val="23"/>
        </w:rPr>
        <w:t>Yıkım, yükleme, nakliye, boşaltma, çevre temizliği, düzenleme çalışmaları esnasında kamu ve özel şahıslara ait her türlü mülklere, araçlara, muhtelif alt yapılara, yollara ve şahıslara gelebilecek zararların, davaların, cezaların sorumlusu ve muhatabı Müteahhit</w:t>
      </w:r>
      <w:r w:rsidR="00E90D94">
        <w:rPr>
          <w:spacing w:val="-7"/>
          <w:sz w:val="23"/>
        </w:rPr>
        <w:t xml:space="preserve"> </w:t>
      </w:r>
      <w:r w:rsidR="00E90D94">
        <w:rPr>
          <w:sz w:val="23"/>
        </w:rPr>
        <w:t>olacaktır.</w:t>
      </w:r>
    </w:p>
    <w:p w:rsidR="006B38BF" w:rsidRDefault="007B165E" w:rsidP="000A3DB4">
      <w:pPr>
        <w:pStyle w:val="ListeParagraf"/>
        <w:tabs>
          <w:tab w:val="left" w:pos="579"/>
        </w:tabs>
        <w:spacing w:before="121"/>
        <w:ind w:right="385"/>
        <w:rPr>
          <w:sz w:val="23"/>
        </w:rPr>
      </w:pPr>
      <w:r w:rsidRPr="000A3DB4">
        <w:rPr>
          <w:b/>
          <w:sz w:val="23"/>
        </w:rPr>
        <w:t>17.8.</w:t>
      </w:r>
      <w:r>
        <w:rPr>
          <w:sz w:val="23"/>
        </w:rPr>
        <w:t xml:space="preserve"> </w:t>
      </w:r>
      <w:r w:rsidR="00E90D94">
        <w:rPr>
          <w:sz w:val="23"/>
        </w:rPr>
        <w:t>Yıkım iş ile ilgili Kamu kurumları tarafından kesilen tüm cezaların her ne sebeple olursa olsun sorumlusu ve muhatabı Müteahhit</w:t>
      </w:r>
      <w:r w:rsidR="00E90D94">
        <w:rPr>
          <w:spacing w:val="2"/>
          <w:sz w:val="23"/>
        </w:rPr>
        <w:t xml:space="preserve"> </w:t>
      </w:r>
      <w:r w:rsidR="00E90D94">
        <w:rPr>
          <w:sz w:val="23"/>
        </w:rPr>
        <w:t>olacaktır.</w:t>
      </w:r>
    </w:p>
    <w:p w:rsidR="006B38BF" w:rsidRDefault="007B165E" w:rsidP="000A3DB4">
      <w:pPr>
        <w:pStyle w:val="ListeParagraf"/>
        <w:tabs>
          <w:tab w:val="left" w:pos="688"/>
        </w:tabs>
        <w:ind w:right="388"/>
        <w:rPr>
          <w:sz w:val="23"/>
        </w:rPr>
      </w:pPr>
      <w:r w:rsidRPr="000A3DB4">
        <w:rPr>
          <w:b/>
          <w:sz w:val="23"/>
        </w:rPr>
        <w:t>17.9.</w:t>
      </w:r>
      <w:r>
        <w:rPr>
          <w:sz w:val="23"/>
        </w:rPr>
        <w:t xml:space="preserve"> </w:t>
      </w:r>
      <w:r w:rsidR="00E90D94">
        <w:rPr>
          <w:sz w:val="23"/>
        </w:rPr>
        <w:t xml:space="preserve">İhaleye katılan istekliler binaları ve çevresini görerek teklif vereceklerdir. Teklif veren istekliler </w:t>
      </w:r>
      <w:r w:rsidR="00E90D94">
        <w:rPr>
          <w:sz w:val="23"/>
        </w:rPr>
        <w:lastRenderedPageBreak/>
        <w:t>binaları yerinde gördüklerini kabul etmiş</w:t>
      </w:r>
      <w:r w:rsidR="00E90D94">
        <w:rPr>
          <w:spacing w:val="-6"/>
          <w:sz w:val="23"/>
        </w:rPr>
        <w:t xml:space="preserve"> </w:t>
      </w:r>
      <w:r w:rsidR="00E90D94">
        <w:rPr>
          <w:sz w:val="23"/>
        </w:rPr>
        <w:t>sayılacaklardır.</w:t>
      </w:r>
    </w:p>
    <w:p w:rsidR="006B38BF" w:rsidRDefault="007B165E" w:rsidP="000A3DB4">
      <w:pPr>
        <w:pStyle w:val="ListeParagraf"/>
        <w:tabs>
          <w:tab w:val="left" w:pos="808"/>
        </w:tabs>
        <w:ind w:right="375"/>
        <w:rPr>
          <w:sz w:val="23"/>
        </w:rPr>
      </w:pPr>
      <w:r w:rsidRPr="000A3DB4">
        <w:rPr>
          <w:b/>
          <w:sz w:val="23"/>
        </w:rPr>
        <w:t>17.10.</w:t>
      </w:r>
      <w:r>
        <w:rPr>
          <w:sz w:val="23"/>
        </w:rPr>
        <w:t xml:space="preserve"> </w:t>
      </w:r>
      <w:r w:rsidR="00E90D94">
        <w:rPr>
          <w:sz w:val="23"/>
        </w:rPr>
        <w:t>İhaleye katılan istekliler Şartname ve eklerinde belirtilen bütün hususları kabul etmiş sayılırlar.</w:t>
      </w:r>
    </w:p>
    <w:p w:rsidR="006B38BF" w:rsidRPr="00CA006A" w:rsidRDefault="007B165E" w:rsidP="00CA006A">
      <w:pPr>
        <w:pStyle w:val="ListeParagraf"/>
        <w:tabs>
          <w:tab w:val="left" w:pos="758"/>
        </w:tabs>
        <w:spacing w:before="122"/>
        <w:ind w:right="377"/>
        <w:rPr>
          <w:sz w:val="23"/>
        </w:rPr>
      </w:pPr>
      <w:r w:rsidRPr="000A3DB4">
        <w:rPr>
          <w:b/>
          <w:sz w:val="23"/>
        </w:rPr>
        <w:t>17.11.</w:t>
      </w:r>
      <w:r>
        <w:rPr>
          <w:sz w:val="23"/>
        </w:rPr>
        <w:t xml:space="preserve"> </w:t>
      </w:r>
      <w:r w:rsidR="00E90D94">
        <w:rPr>
          <w:sz w:val="23"/>
        </w:rPr>
        <w:t>Müteahhit bu yıkım işi için istihdam edeceği personelin özlük haklarından ve bu personele ilişkin tüm kanuni yükümlülüklerden ve taahhütlerden sorumludur. İstihdam edilen personelin isim, adli sicil belgesi ve ikamet bilgileri idareye bildirilir. Müteahhit tarafından çalıştırılan tüm personelin özlük hakları ile SGK ve İş Kanunundan doğan / doğacak tüm hakları Müteahhit tarafından eksiksiz olarak yerine getirilecek olup, bu konuda idarenin hiçbir sorumluluğu olmayacaktır.</w:t>
      </w:r>
    </w:p>
    <w:p w:rsidR="006B38BF" w:rsidRDefault="00E90D94">
      <w:pPr>
        <w:pStyle w:val="Balk31"/>
        <w:numPr>
          <w:ilvl w:val="0"/>
          <w:numId w:val="9"/>
        </w:numPr>
        <w:tabs>
          <w:tab w:val="left" w:pos="463"/>
        </w:tabs>
        <w:spacing w:before="204"/>
        <w:ind w:left="462" w:hanging="347"/>
        <w:jc w:val="both"/>
      </w:pPr>
      <w:r>
        <w:t>İHTİLAFLARIN</w:t>
      </w:r>
      <w:r>
        <w:rPr>
          <w:spacing w:val="-2"/>
        </w:rPr>
        <w:t xml:space="preserve"> </w:t>
      </w:r>
      <w:r>
        <w:t>ÇÖZÜMÜ</w:t>
      </w:r>
    </w:p>
    <w:p w:rsidR="006B38BF" w:rsidRPr="00CA006A" w:rsidRDefault="00E90D94" w:rsidP="00CA006A">
      <w:pPr>
        <w:pStyle w:val="GvdeMetni"/>
        <w:spacing w:before="120"/>
        <w:ind w:right="377"/>
        <w:jc w:val="both"/>
      </w:pPr>
      <w:r>
        <w:t xml:space="preserve">İşbu şartnamenin uygulanmasından doğabilecek ihtilafların hallinde </w:t>
      </w:r>
      <w:r w:rsidR="00835D05">
        <w:t>Yeşilova</w:t>
      </w:r>
      <w:r w:rsidRPr="00E10F56">
        <w:rPr>
          <w:b/>
        </w:rPr>
        <w:t xml:space="preserve"> </w:t>
      </w:r>
      <w:r>
        <w:t>Mahkemeleri ve İcra Daireleri yetkilidir.</w:t>
      </w:r>
    </w:p>
    <w:p w:rsidR="006B38BF" w:rsidRDefault="00E90D94">
      <w:pPr>
        <w:pStyle w:val="Balk31"/>
        <w:numPr>
          <w:ilvl w:val="0"/>
          <w:numId w:val="9"/>
        </w:numPr>
        <w:tabs>
          <w:tab w:val="left" w:pos="463"/>
        </w:tabs>
        <w:spacing w:before="207"/>
        <w:ind w:left="462" w:hanging="347"/>
        <w:jc w:val="both"/>
      </w:pPr>
      <w:r>
        <w:t>ŞARTNAMEDE HÜKÜM BULUNMAYAN</w:t>
      </w:r>
      <w:r>
        <w:rPr>
          <w:spacing w:val="-2"/>
        </w:rPr>
        <w:t xml:space="preserve"> </w:t>
      </w:r>
      <w:r>
        <w:t>HALLER</w:t>
      </w:r>
    </w:p>
    <w:p w:rsidR="00433369" w:rsidRDefault="00E90D94" w:rsidP="00433369">
      <w:pPr>
        <w:pStyle w:val="AralkYok"/>
      </w:pPr>
      <w:r>
        <w:t xml:space="preserve">Şartname ve eklerinde hüküm bulunmayan hallerde </w:t>
      </w:r>
      <w:r w:rsidR="00882231">
        <w:t>4734</w:t>
      </w:r>
      <w:r>
        <w:t xml:space="preserve"> sayılı Kanun hü</w:t>
      </w:r>
      <w:r w:rsidR="00433369">
        <w:t xml:space="preserve">kümleri uygulanır. </w:t>
      </w:r>
      <w:r>
        <w:t xml:space="preserve">İşbu Şartname </w:t>
      </w:r>
      <w:r w:rsidR="00835D05">
        <w:t>15</w:t>
      </w:r>
      <w:r>
        <w:t xml:space="preserve"> maddeden oluşmakta olup ekler Şartnamenin ayrılmaz bir parçasıdır.</w:t>
      </w:r>
    </w:p>
    <w:p w:rsidR="007F54A8" w:rsidRDefault="007F54A8" w:rsidP="00433369">
      <w:pPr>
        <w:pStyle w:val="AralkYok"/>
      </w:pPr>
    </w:p>
    <w:p w:rsidR="00AE1ABE" w:rsidRPr="00AE1ABE" w:rsidRDefault="00E90D94" w:rsidP="00AE1ABE">
      <w:pPr>
        <w:pStyle w:val="AralkYok"/>
        <w:rPr>
          <w:sz w:val="23"/>
        </w:rPr>
        <w:sectPr w:rsidR="00AE1ABE" w:rsidRPr="00AE1ABE" w:rsidSect="008D5825">
          <w:footerReference w:type="default" r:id="rId7"/>
          <w:pgSz w:w="11910" w:h="16840"/>
          <w:pgMar w:top="1321" w:right="567" w:bottom="851" w:left="851" w:header="0" w:footer="771" w:gutter="0"/>
          <w:cols w:space="708"/>
        </w:sectPr>
      </w:pPr>
      <w:r>
        <w:t>EKLER:</w:t>
      </w:r>
      <w:r w:rsidR="006E7368">
        <w:t xml:space="preserve"> 1- </w:t>
      </w:r>
      <w:r>
        <w:rPr>
          <w:sz w:val="23"/>
        </w:rPr>
        <w:t>Teknik</w:t>
      </w:r>
      <w:r>
        <w:rPr>
          <w:spacing w:val="-1"/>
          <w:sz w:val="23"/>
        </w:rPr>
        <w:t xml:space="preserve"> </w:t>
      </w:r>
      <w:r>
        <w:rPr>
          <w:sz w:val="23"/>
        </w:rPr>
        <w:t>Şartname.</w:t>
      </w:r>
      <w:r w:rsidR="006E7368">
        <w:t xml:space="preserve"> 2-</w:t>
      </w:r>
      <w:r w:rsidR="002A6B70">
        <w:rPr>
          <w:sz w:val="23"/>
        </w:rPr>
        <w:t>Yer Görüldü Belgesi.</w:t>
      </w:r>
      <w:r w:rsidR="006E7368">
        <w:t xml:space="preserve"> 3-</w:t>
      </w:r>
      <w:r w:rsidR="00E10F56">
        <w:rPr>
          <w:sz w:val="23"/>
        </w:rPr>
        <w:t>Fiyat Teklif Mektub</w:t>
      </w:r>
      <w:r w:rsidR="00EC1789">
        <w:rPr>
          <w:sz w:val="23"/>
        </w:rPr>
        <w:t>u</w:t>
      </w:r>
    </w:p>
    <w:bookmarkEnd w:id="0"/>
    <w:p w:rsidR="005177F1" w:rsidRDefault="005177F1" w:rsidP="00835D05">
      <w:pPr>
        <w:pStyle w:val="Balk21"/>
        <w:ind w:right="1111"/>
        <w:jc w:val="left"/>
        <w:rPr>
          <w:b w:val="0"/>
          <w:sz w:val="23"/>
        </w:rPr>
      </w:pPr>
    </w:p>
    <w:sectPr w:rsidR="005177F1" w:rsidSect="00277CC8">
      <w:footerReference w:type="default" r:id="rId8"/>
      <w:pgSz w:w="11910" w:h="16840"/>
      <w:pgMar w:top="1320" w:right="1040" w:bottom="280"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3584" w:rsidRDefault="00F13584" w:rsidP="006B38BF">
      <w:r>
        <w:separator/>
      </w:r>
    </w:p>
  </w:endnote>
  <w:endnote w:type="continuationSeparator" w:id="0">
    <w:p w:rsidR="00F13584" w:rsidRDefault="00F13584" w:rsidP="006B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6F3F" w:rsidRDefault="00E40328">
    <w:pPr>
      <w:pStyle w:val="GvdeMetni"/>
      <w:spacing w:line="14" w:lineRule="auto"/>
      <w:ind w:left="0"/>
      <w:rPr>
        <w:sz w:val="20"/>
      </w:rPr>
    </w:pPr>
    <w:r>
      <w:rPr>
        <w:noProof/>
        <w:lang w:eastAsia="tr-TR"/>
      </w:rPr>
      <mc:AlternateContent>
        <mc:Choice Requires="wps">
          <w:drawing>
            <wp:anchor distT="0" distB="0" distL="114300" distR="114300" simplePos="0" relativeHeight="251657728" behindDoc="1" locked="0" layoutInCell="1" allowOverlap="1" wp14:anchorId="6AD8868A" wp14:editId="0FAE3BAB">
              <wp:simplePos x="0" y="0"/>
              <wp:positionH relativeFrom="page">
                <wp:posOffset>6470650</wp:posOffset>
              </wp:positionH>
              <wp:positionV relativeFrom="page">
                <wp:posOffset>10062210</wp:posOffset>
              </wp:positionV>
              <wp:extent cx="228600" cy="19431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F3F" w:rsidRDefault="00996F3F">
                          <w:pPr>
                            <w:spacing w:before="10"/>
                            <w:ind w:left="60"/>
                            <w:rPr>
                              <w:sz w:val="24"/>
                            </w:rPr>
                          </w:pPr>
                          <w:r>
                            <w:fldChar w:fldCharType="begin"/>
                          </w:r>
                          <w:r>
                            <w:rPr>
                              <w:sz w:val="24"/>
                            </w:rPr>
                            <w:instrText xml:space="preserve"> PAGE </w:instrText>
                          </w:r>
                          <w:r>
                            <w:fldChar w:fldCharType="separate"/>
                          </w:r>
                          <w:r w:rsidR="00260A25">
                            <w:rPr>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8868A" id="_x0000_t202" coordsize="21600,21600" o:spt="202" path="m,l,21600r21600,l21600,xe">
              <v:stroke joinstyle="miter"/>
              <v:path gradientshapeok="t" o:connecttype="rect"/>
            </v:shapetype>
            <v:shape id="Metin Kutusu 1" o:spid="_x0000_s1026" type="#_x0000_t202" style="position:absolute;margin-left:509.5pt;margin-top:792.3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" filled="f" stroked="f">
              <v:textbox inset="0,0,0,0">
                <w:txbxContent>
                  <w:p w:rsidR="00996F3F" w:rsidRDefault="00996F3F">
                    <w:pPr>
                      <w:spacing w:before="10"/>
                      <w:ind w:left="60"/>
                      <w:rPr>
                        <w:sz w:val="24"/>
                      </w:rPr>
                    </w:pPr>
                    <w:r>
                      <w:fldChar w:fldCharType="begin"/>
                    </w:r>
                    <w:r>
                      <w:rPr>
                        <w:sz w:val="24"/>
                      </w:rPr>
                      <w:instrText xml:space="preserve"> PAGE </w:instrText>
                    </w:r>
                    <w:r>
                      <w:fldChar w:fldCharType="separate"/>
                    </w:r>
                    <w:r w:rsidR="00260A25">
                      <w:rPr>
                        <w:noProof/>
                        <w:sz w:val="24"/>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6F3F" w:rsidRDefault="00996F3F">
    <w:pPr>
      <w:pStyle w:val="GvdeMetni"/>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3584" w:rsidRDefault="00F13584" w:rsidP="006B38BF">
      <w:r>
        <w:separator/>
      </w:r>
    </w:p>
  </w:footnote>
  <w:footnote w:type="continuationSeparator" w:id="0">
    <w:p w:rsidR="00F13584" w:rsidRDefault="00F13584" w:rsidP="006B3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76378"/>
    <w:multiLevelType w:val="hybridMultilevel"/>
    <w:tmpl w:val="DC4AB8D2"/>
    <w:lvl w:ilvl="0" w:tplc="C52CD3B8">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 w15:restartNumberingAfterBreak="0">
    <w:nsid w:val="36FB0BDB"/>
    <w:multiLevelType w:val="hybridMultilevel"/>
    <w:tmpl w:val="20C6CC7A"/>
    <w:lvl w:ilvl="0" w:tplc="EC4A69C8">
      <w:start w:val="1"/>
      <w:numFmt w:val="lowerLetter"/>
      <w:lvlText w:val="%1)"/>
      <w:lvlJc w:val="left"/>
      <w:pPr>
        <w:ind w:left="116" w:hanging="360"/>
      </w:pPr>
      <w:rPr>
        <w:rFonts w:ascii="Times New Roman" w:eastAsia="Times New Roman" w:hAnsi="Times New Roman" w:cs="Times New Roman" w:hint="default"/>
        <w:w w:val="100"/>
        <w:sz w:val="23"/>
        <w:szCs w:val="23"/>
        <w:lang w:val="tr-TR" w:eastAsia="en-US" w:bidi="ar-SA"/>
      </w:rPr>
    </w:lvl>
    <w:lvl w:ilvl="1" w:tplc="95601E18">
      <w:numFmt w:val="bullet"/>
      <w:lvlText w:val="•"/>
      <w:lvlJc w:val="left"/>
      <w:pPr>
        <w:ind w:left="1064" w:hanging="360"/>
      </w:pPr>
      <w:rPr>
        <w:rFonts w:hint="default"/>
        <w:lang w:val="tr-TR" w:eastAsia="en-US" w:bidi="ar-SA"/>
      </w:rPr>
    </w:lvl>
    <w:lvl w:ilvl="2" w:tplc="D954177E">
      <w:numFmt w:val="bullet"/>
      <w:lvlText w:val="•"/>
      <w:lvlJc w:val="left"/>
      <w:pPr>
        <w:ind w:left="2009" w:hanging="360"/>
      </w:pPr>
      <w:rPr>
        <w:rFonts w:hint="default"/>
        <w:lang w:val="tr-TR" w:eastAsia="en-US" w:bidi="ar-SA"/>
      </w:rPr>
    </w:lvl>
    <w:lvl w:ilvl="3" w:tplc="B6C41E3C">
      <w:numFmt w:val="bullet"/>
      <w:lvlText w:val="•"/>
      <w:lvlJc w:val="left"/>
      <w:pPr>
        <w:ind w:left="2953" w:hanging="360"/>
      </w:pPr>
      <w:rPr>
        <w:rFonts w:hint="default"/>
        <w:lang w:val="tr-TR" w:eastAsia="en-US" w:bidi="ar-SA"/>
      </w:rPr>
    </w:lvl>
    <w:lvl w:ilvl="4" w:tplc="3188B1DA">
      <w:numFmt w:val="bullet"/>
      <w:lvlText w:val="•"/>
      <w:lvlJc w:val="left"/>
      <w:pPr>
        <w:ind w:left="3898" w:hanging="360"/>
      </w:pPr>
      <w:rPr>
        <w:rFonts w:hint="default"/>
        <w:lang w:val="tr-TR" w:eastAsia="en-US" w:bidi="ar-SA"/>
      </w:rPr>
    </w:lvl>
    <w:lvl w:ilvl="5" w:tplc="A0600AE8">
      <w:numFmt w:val="bullet"/>
      <w:lvlText w:val="•"/>
      <w:lvlJc w:val="left"/>
      <w:pPr>
        <w:ind w:left="4843" w:hanging="360"/>
      </w:pPr>
      <w:rPr>
        <w:rFonts w:hint="default"/>
        <w:lang w:val="tr-TR" w:eastAsia="en-US" w:bidi="ar-SA"/>
      </w:rPr>
    </w:lvl>
    <w:lvl w:ilvl="6" w:tplc="B256FB6C">
      <w:numFmt w:val="bullet"/>
      <w:lvlText w:val="•"/>
      <w:lvlJc w:val="left"/>
      <w:pPr>
        <w:ind w:left="5787" w:hanging="360"/>
      </w:pPr>
      <w:rPr>
        <w:rFonts w:hint="default"/>
        <w:lang w:val="tr-TR" w:eastAsia="en-US" w:bidi="ar-SA"/>
      </w:rPr>
    </w:lvl>
    <w:lvl w:ilvl="7" w:tplc="0B96DE74">
      <w:numFmt w:val="bullet"/>
      <w:lvlText w:val="•"/>
      <w:lvlJc w:val="left"/>
      <w:pPr>
        <w:ind w:left="6732" w:hanging="360"/>
      </w:pPr>
      <w:rPr>
        <w:rFonts w:hint="default"/>
        <w:lang w:val="tr-TR" w:eastAsia="en-US" w:bidi="ar-SA"/>
      </w:rPr>
    </w:lvl>
    <w:lvl w:ilvl="8" w:tplc="886294AA">
      <w:numFmt w:val="bullet"/>
      <w:lvlText w:val="•"/>
      <w:lvlJc w:val="left"/>
      <w:pPr>
        <w:ind w:left="7677" w:hanging="360"/>
      </w:pPr>
      <w:rPr>
        <w:rFonts w:hint="default"/>
        <w:lang w:val="tr-TR" w:eastAsia="en-US" w:bidi="ar-SA"/>
      </w:rPr>
    </w:lvl>
  </w:abstractNum>
  <w:abstractNum w:abstractNumId="2" w15:restartNumberingAfterBreak="0">
    <w:nsid w:val="372B2F29"/>
    <w:multiLevelType w:val="hybridMultilevel"/>
    <w:tmpl w:val="0A2EDF70"/>
    <w:lvl w:ilvl="0" w:tplc="76A047A2">
      <w:start w:val="1"/>
      <w:numFmt w:val="decimal"/>
      <w:lvlText w:val="%1."/>
      <w:lvlJc w:val="left"/>
      <w:pPr>
        <w:ind w:left="116" w:hanging="238"/>
      </w:pPr>
      <w:rPr>
        <w:rFonts w:ascii="Times New Roman" w:eastAsia="Times New Roman" w:hAnsi="Times New Roman" w:cs="Times New Roman" w:hint="default"/>
        <w:b/>
        <w:bCs/>
        <w:w w:val="100"/>
        <w:sz w:val="23"/>
        <w:szCs w:val="23"/>
        <w:lang w:val="tr-TR" w:eastAsia="en-US" w:bidi="ar-SA"/>
      </w:rPr>
    </w:lvl>
    <w:lvl w:ilvl="1" w:tplc="730C1876">
      <w:numFmt w:val="bullet"/>
      <w:lvlText w:val="•"/>
      <w:lvlJc w:val="left"/>
      <w:pPr>
        <w:ind w:left="1064" w:hanging="238"/>
      </w:pPr>
      <w:rPr>
        <w:rFonts w:hint="default"/>
        <w:lang w:val="tr-TR" w:eastAsia="en-US" w:bidi="ar-SA"/>
      </w:rPr>
    </w:lvl>
    <w:lvl w:ilvl="2" w:tplc="DFBE2C90">
      <w:numFmt w:val="bullet"/>
      <w:lvlText w:val="•"/>
      <w:lvlJc w:val="left"/>
      <w:pPr>
        <w:ind w:left="2009" w:hanging="238"/>
      </w:pPr>
      <w:rPr>
        <w:rFonts w:hint="default"/>
        <w:lang w:val="tr-TR" w:eastAsia="en-US" w:bidi="ar-SA"/>
      </w:rPr>
    </w:lvl>
    <w:lvl w:ilvl="3" w:tplc="1EC247AE">
      <w:numFmt w:val="bullet"/>
      <w:lvlText w:val="•"/>
      <w:lvlJc w:val="left"/>
      <w:pPr>
        <w:ind w:left="2953" w:hanging="238"/>
      </w:pPr>
      <w:rPr>
        <w:rFonts w:hint="default"/>
        <w:lang w:val="tr-TR" w:eastAsia="en-US" w:bidi="ar-SA"/>
      </w:rPr>
    </w:lvl>
    <w:lvl w:ilvl="4" w:tplc="3A24E7C6">
      <w:numFmt w:val="bullet"/>
      <w:lvlText w:val="•"/>
      <w:lvlJc w:val="left"/>
      <w:pPr>
        <w:ind w:left="3898" w:hanging="238"/>
      </w:pPr>
      <w:rPr>
        <w:rFonts w:hint="default"/>
        <w:lang w:val="tr-TR" w:eastAsia="en-US" w:bidi="ar-SA"/>
      </w:rPr>
    </w:lvl>
    <w:lvl w:ilvl="5" w:tplc="553A11C2">
      <w:numFmt w:val="bullet"/>
      <w:lvlText w:val="•"/>
      <w:lvlJc w:val="left"/>
      <w:pPr>
        <w:ind w:left="4843" w:hanging="238"/>
      </w:pPr>
      <w:rPr>
        <w:rFonts w:hint="default"/>
        <w:lang w:val="tr-TR" w:eastAsia="en-US" w:bidi="ar-SA"/>
      </w:rPr>
    </w:lvl>
    <w:lvl w:ilvl="6" w:tplc="837E0718">
      <w:numFmt w:val="bullet"/>
      <w:lvlText w:val="•"/>
      <w:lvlJc w:val="left"/>
      <w:pPr>
        <w:ind w:left="5787" w:hanging="238"/>
      </w:pPr>
      <w:rPr>
        <w:rFonts w:hint="default"/>
        <w:lang w:val="tr-TR" w:eastAsia="en-US" w:bidi="ar-SA"/>
      </w:rPr>
    </w:lvl>
    <w:lvl w:ilvl="7" w:tplc="6D6E9670">
      <w:numFmt w:val="bullet"/>
      <w:lvlText w:val="•"/>
      <w:lvlJc w:val="left"/>
      <w:pPr>
        <w:ind w:left="6732" w:hanging="238"/>
      </w:pPr>
      <w:rPr>
        <w:rFonts w:hint="default"/>
        <w:lang w:val="tr-TR" w:eastAsia="en-US" w:bidi="ar-SA"/>
      </w:rPr>
    </w:lvl>
    <w:lvl w:ilvl="8" w:tplc="CCE0292A">
      <w:numFmt w:val="bullet"/>
      <w:lvlText w:val="•"/>
      <w:lvlJc w:val="left"/>
      <w:pPr>
        <w:ind w:left="7677" w:hanging="238"/>
      </w:pPr>
      <w:rPr>
        <w:rFonts w:hint="default"/>
        <w:lang w:val="tr-TR" w:eastAsia="en-US" w:bidi="ar-SA"/>
      </w:rPr>
    </w:lvl>
  </w:abstractNum>
  <w:abstractNum w:abstractNumId="3" w15:restartNumberingAfterBreak="0">
    <w:nsid w:val="39941358"/>
    <w:multiLevelType w:val="hybridMultilevel"/>
    <w:tmpl w:val="8E0258C6"/>
    <w:lvl w:ilvl="0" w:tplc="F6FCCFB0">
      <w:start w:val="1"/>
      <w:numFmt w:val="lowerLetter"/>
      <w:lvlText w:val="%1)"/>
      <w:lvlJc w:val="left"/>
      <w:pPr>
        <w:ind w:left="353" w:hanging="238"/>
      </w:pPr>
      <w:rPr>
        <w:rFonts w:ascii="Times New Roman" w:eastAsia="Times New Roman" w:hAnsi="Times New Roman" w:cs="Times New Roman" w:hint="default"/>
        <w:w w:val="100"/>
        <w:sz w:val="23"/>
        <w:szCs w:val="23"/>
        <w:lang w:val="tr-TR" w:eastAsia="en-US" w:bidi="ar-SA"/>
      </w:rPr>
    </w:lvl>
    <w:lvl w:ilvl="1" w:tplc="326E24E8">
      <w:numFmt w:val="bullet"/>
      <w:lvlText w:val="•"/>
      <w:lvlJc w:val="left"/>
      <w:pPr>
        <w:ind w:left="1280" w:hanging="238"/>
      </w:pPr>
      <w:rPr>
        <w:rFonts w:hint="default"/>
        <w:lang w:val="tr-TR" w:eastAsia="en-US" w:bidi="ar-SA"/>
      </w:rPr>
    </w:lvl>
    <w:lvl w:ilvl="2" w:tplc="4B8CCA9A">
      <w:numFmt w:val="bullet"/>
      <w:lvlText w:val="•"/>
      <w:lvlJc w:val="left"/>
      <w:pPr>
        <w:ind w:left="2201" w:hanging="238"/>
      </w:pPr>
      <w:rPr>
        <w:rFonts w:hint="default"/>
        <w:lang w:val="tr-TR" w:eastAsia="en-US" w:bidi="ar-SA"/>
      </w:rPr>
    </w:lvl>
    <w:lvl w:ilvl="3" w:tplc="F940C8DC">
      <w:numFmt w:val="bullet"/>
      <w:lvlText w:val="•"/>
      <w:lvlJc w:val="left"/>
      <w:pPr>
        <w:ind w:left="3121" w:hanging="238"/>
      </w:pPr>
      <w:rPr>
        <w:rFonts w:hint="default"/>
        <w:lang w:val="tr-TR" w:eastAsia="en-US" w:bidi="ar-SA"/>
      </w:rPr>
    </w:lvl>
    <w:lvl w:ilvl="4" w:tplc="39DABF0E">
      <w:numFmt w:val="bullet"/>
      <w:lvlText w:val="•"/>
      <w:lvlJc w:val="left"/>
      <w:pPr>
        <w:ind w:left="4042" w:hanging="238"/>
      </w:pPr>
      <w:rPr>
        <w:rFonts w:hint="default"/>
        <w:lang w:val="tr-TR" w:eastAsia="en-US" w:bidi="ar-SA"/>
      </w:rPr>
    </w:lvl>
    <w:lvl w:ilvl="5" w:tplc="1FB845F6">
      <w:numFmt w:val="bullet"/>
      <w:lvlText w:val="•"/>
      <w:lvlJc w:val="left"/>
      <w:pPr>
        <w:ind w:left="4963" w:hanging="238"/>
      </w:pPr>
      <w:rPr>
        <w:rFonts w:hint="default"/>
        <w:lang w:val="tr-TR" w:eastAsia="en-US" w:bidi="ar-SA"/>
      </w:rPr>
    </w:lvl>
    <w:lvl w:ilvl="6" w:tplc="791CC444">
      <w:numFmt w:val="bullet"/>
      <w:lvlText w:val="•"/>
      <w:lvlJc w:val="left"/>
      <w:pPr>
        <w:ind w:left="5883" w:hanging="238"/>
      </w:pPr>
      <w:rPr>
        <w:rFonts w:hint="default"/>
        <w:lang w:val="tr-TR" w:eastAsia="en-US" w:bidi="ar-SA"/>
      </w:rPr>
    </w:lvl>
    <w:lvl w:ilvl="7" w:tplc="DCFC2EBE">
      <w:numFmt w:val="bullet"/>
      <w:lvlText w:val="•"/>
      <w:lvlJc w:val="left"/>
      <w:pPr>
        <w:ind w:left="6804" w:hanging="238"/>
      </w:pPr>
      <w:rPr>
        <w:rFonts w:hint="default"/>
        <w:lang w:val="tr-TR" w:eastAsia="en-US" w:bidi="ar-SA"/>
      </w:rPr>
    </w:lvl>
    <w:lvl w:ilvl="8" w:tplc="A36E4322">
      <w:numFmt w:val="bullet"/>
      <w:lvlText w:val="•"/>
      <w:lvlJc w:val="left"/>
      <w:pPr>
        <w:ind w:left="7725" w:hanging="238"/>
      </w:pPr>
      <w:rPr>
        <w:rFonts w:hint="default"/>
        <w:lang w:val="tr-TR" w:eastAsia="en-US" w:bidi="ar-SA"/>
      </w:rPr>
    </w:lvl>
  </w:abstractNum>
  <w:abstractNum w:abstractNumId="4" w15:restartNumberingAfterBreak="0">
    <w:nsid w:val="45C96FD1"/>
    <w:multiLevelType w:val="multilevel"/>
    <w:tmpl w:val="1130C6D0"/>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AC95550"/>
    <w:multiLevelType w:val="hybridMultilevel"/>
    <w:tmpl w:val="34228A46"/>
    <w:lvl w:ilvl="0" w:tplc="49D01370">
      <w:start w:val="1"/>
      <w:numFmt w:val="lowerLetter"/>
      <w:lvlText w:val="%1)"/>
      <w:lvlJc w:val="left"/>
      <w:pPr>
        <w:ind w:left="353" w:hanging="238"/>
      </w:pPr>
      <w:rPr>
        <w:rFonts w:ascii="Times New Roman" w:eastAsia="Times New Roman" w:hAnsi="Times New Roman" w:cs="Times New Roman" w:hint="default"/>
        <w:w w:val="100"/>
        <w:sz w:val="23"/>
        <w:szCs w:val="23"/>
        <w:lang w:val="tr-TR" w:eastAsia="en-US" w:bidi="ar-SA"/>
      </w:rPr>
    </w:lvl>
    <w:lvl w:ilvl="1" w:tplc="33C2F08A">
      <w:numFmt w:val="bullet"/>
      <w:lvlText w:val="•"/>
      <w:lvlJc w:val="left"/>
      <w:pPr>
        <w:ind w:left="1280" w:hanging="238"/>
      </w:pPr>
      <w:rPr>
        <w:rFonts w:hint="default"/>
        <w:lang w:val="tr-TR" w:eastAsia="en-US" w:bidi="ar-SA"/>
      </w:rPr>
    </w:lvl>
    <w:lvl w:ilvl="2" w:tplc="78F614C6">
      <w:numFmt w:val="bullet"/>
      <w:lvlText w:val="•"/>
      <w:lvlJc w:val="left"/>
      <w:pPr>
        <w:ind w:left="2201" w:hanging="238"/>
      </w:pPr>
      <w:rPr>
        <w:rFonts w:hint="default"/>
        <w:lang w:val="tr-TR" w:eastAsia="en-US" w:bidi="ar-SA"/>
      </w:rPr>
    </w:lvl>
    <w:lvl w:ilvl="3" w:tplc="54FA4CFE">
      <w:numFmt w:val="bullet"/>
      <w:lvlText w:val="•"/>
      <w:lvlJc w:val="left"/>
      <w:pPr>
        <w:ind w:left="3121" w:hanging="238"/>
      </w:pPr>
      <w:rPr>
        <w:rFonts w:hint="default"/>
        <w:lang w:val="tr-TR" w:eastAsia="en-US" w:bidi="ar-SA"/>
      </w:rPr>
    </w:lvl>
    <w:lvl w:ilvl="4" w:tplc="10723478">
      <w:numFmt w:val="bullet"/>
      <w:lvlText w:val="•"/>
      <w:lvlJc w:val="left"/>
      <w:pPr>
        <w:ind w:left="4042" w:hanging="238"/>
      </w:pPr>
      <w:rPr>
        <w:rFonts w:hint="default"/>
        <w:lang w:val="tr-TR" w:eastAsia="en-US" w:bidi="ar-SA"/>
      </w:rPr>
    </w:lvl>
    <w:lvl w:ilvl="5" w:tplc="4DDC4EF0">
      <w:numFmt w:val="bullet"/>
      <w:lvlText w:val="•"/>
      <w:lvlJc w:val="left"/>
      <w:pPr>
        <w:ind w:left="4963" w:hanging="238"/>
      </w:pPr>
      <w:rPr>
        <w:rFonts w:hint="default"/>
        <w:lang w:val="tr-TR" w:eastAsia="en-US" w:bidi="ar-SA"/>
      </w:rPr>
    </w:lvl>
    <w:lvl w:ilvl="6" w:tplc="DC3ECCA4">
      <w:numFmt w:val="bullet"/>
      <w:lvlText w:val="•"/>
      <w:lvlJc w:val="left"/>
      <w:pPr>
        <w:ind w:left="5883" w:hanging="238"/>
      </w:pPr>
      <w:rPr>
        <w:rFonts w:hint="default"/>
        <w:lang w:val="tr-TR" w:eastAsia="en-US" w:bidi="ar-SA"/>
      </w:rPr>
    </w:lvl>
    <w:lvl w:ilvl="7" w:tplc="63E494A6">
      <w:numFmt w:val="bullet"/>
      <w:lvlText w:val="•"/>
      <w:lvlJc w:val="left"/>
      <w:pPr>
        <w:ind w:left="6804" w:hanging="238"/>
      </w:pPr>
      <w:rPr>
        <w:rFonts w:hint="default"/>
        <w:lang w:val="tr-TR" w:eastAsia="en-US" w:bidi="ar-SA"/>
      </w:rPr>
    </w:lvl>
    <w:lvl w:ilvl="8" w:tplc="1736CA0A">
      <w:numFmt w:val="bullet"/>
      <w:lvlText w:val="•"/>
      <w:lvlJc w:val="left"/>
      <w:pPr>
        <w:ind w:left="7725" w:hanging="238"/>
      </w:pPr>
      <w:rPr>
        <w:rFonts w:hint="default"/>
        <w:lang w:val="tr-TR" w:eastAsia="en-US" w:bidi="ar-SA"/>
      </w:rPr>
    </w:lvl>
  </w:abstractNum>
  <w:abstractNum w:abstractNumId="6" w15:restartNumberingAfterBreak="0">
    <w:nsid w:val="4D5B6D02"/>
    <w:multiLevelType w:val="hybridMultilevel"/>
    <w:tmpl w:val="63927796"/>
    <w:lvl w:ilvl="0" w:tplc="2752D20C">
      <w:start w:val="1"/>
      <w:numFmt w:val="lowerLetter"/>
      <w:lvlText w:val="%1)"/>
      <w:lvlJc w:val="left"/>
      <w:pPr>
        <w:ind w:left="116" w:hanging="245"/>
      </w:pPr>
      <w:rPr>
        <w:rFonts w:ascii="Times New Roman" w:eastAsia="Times New Roman" w:hAnsi="Times New Roman" w:cs="Times New Roman" w:hint="default"/>
        <w:w w:val="100"/>
        <w:sz w:val="23"/>
        <w:szCs w:val="23"/>
        <w:lang w:val="tr-TR" w:eastAsia="en-US" w:bidi="ar-SA"/>
      </w:rPr>
    </w:lvl>
    <w:lvl w:ilvl="1" w:tplc="A2980FD6">
      <w:numFmt w:val="bullet"/>
      <w:lvlText w:val="•"/>
      <w:lvlJc w:val="left"/>
      <w:pPr>
        <w:ind w:left="1064" w:hanging="245"/>
      </w:pPr>
      <w:rPr>
        <w:rFonts w:hint="default"/>
        <w:lang w:val="tr-TR" w:eastAsia="en-US" w:bidi="ar-SA"/>
      </w:rPr>
    </w:lvl>
    <w:lvl w:ilvl="2" w:tplc="EA4277D6">
      <w:numFmt w:val="bullet"/>
      <w:lvlText w:val="•"/>
      <w:lvlJc w:val="left"/>
      <w:pPr>
        <w:ind w:left="2009" w:hanging="245"/>
      </w:pPr>
      <w:rPr>
        <w:rFonts w:hint="default"/>
        <w:lang w:val="tr-TR" w:eastAsia="en-US" w:bidi="ar-SA"/>
      </w:rPr>
    </w:lvl>
    <w:lvl w:ilvl="3" w:tplc="B17EB17E">
      <w:numFmt w:val="bullet"/>
      <w:lvlText w:val="•"/>
      <w:lvlJc w:val="left"/>
      <w:pPr>
        <w:ind w:left="2953" w:hanging="245"/>
      </w:pPr>
      <w:rPr>
        <w:rFonts w:hint="default"/>
        <w:lang w:val="tr-TR" w:eastAsia="en-US" w:bidi="ar-SA"/>
      </w:rPr>
    </w:lvl>
    <w:lvl w:ilvl="4" w:tplc="9C34F294">
      <w:numFmt w:val="bullet"/>
      <w:lvlText w:val="•"/>
      <w:lvlJc w:val="left"/>
      <w:pPr>
        <w:ind w:left="3898" w:hanging="245"/>
      </w:pPr>
      <w:rPr>
        <w:rFonts w:hint="default"/>
        <w:lang w:val="tr-TR" w:eastAsia="en-US" w:bidi="ar-SA"/>
      </w:rPr>
    </w:lvl>
    <w:lvl w:ilvl="5" w:tplc="9E4EBE96">
      <w:numFmt w:val="bullet"/>
      <w:lvlText w:val="•"/>
      <w:lvlJc w:val="left"/>
      <w:pPr>
        <w:ind w:left="4843" w:hanging="245"/>
      </w:pPr>
      <w:rPr>
        <w:rFonts w:hint="default"/>
        <w:lang w:val="tr-TR" w:eastAsia="en-US" w:bidi="ar-SA"/>
      </w:rPr>
    </w:lvl>
    <w:lvl w:ilvl="6" w:tplc="25A45550">
      <w:numFmt w:val="bullet"/>
      <w:lvlText w:val="•"/>
      <w:lvlJc w:val="left"/>
      <w:pPr>
        <w:ind w:left="5787" w:hanging="245"/>
      </w:pPr>
      <w:rPr>
        <w:rFonts w:hint="default"/>
        <w:lang w:val="tr-TR" w:eastAsia="en-US" w:bidi="ar-SA"/>
      </w:rPr>
    </w:lvl>
    <w:lvl w:ilvl="7" w:tplc="67E09718">
      <w:numFmt w:val="bullet"/>
      <w:lvlText w:val="•"/>
      <w:lvlJc w:val="left"/>
      <w:pPr>
        <w:ind w:left="6732" w:hanging="245"/>
      </w:pPr>
      <w:rPr>
        <w:rFonts w:hint="default"/>
        <w:lang w:val="tr-TR" w:eastAsia="en-US" w:bidi="ar-SA"/>
      </w:rPr>
    </w:lvl>
    <w:lvl w:ilvl="8" w:tplc="17E038FC">
      <w:numFmt w:val="bullet"/>
      <w:lvlText w:val="•"/>
      <w:lvlJc w:val="left"/>
      <w:pPr>
        <w:ind w:left="7677" w:hanging="245"/>
      </w:pPr>
      <w:rPr>
        <w:rFonts w:hint="default"/>
        <w:lang w:val="tr-TR" w:eastAsia="en-US" w:bidi="ar-SA"/>
      </w:rPr>
    </w:lvl>
  </w:abstractNum>
  <w:abstractNum w:abstractNumId="7" w15:restartNumberingAfterBreak="0">
    <w:nsid w:val="593C1EA8"/>
    <w:multiLevelType w:val="hybridMultilevel"/>
    <w:tmpl w:val="8DAEDD66"/>
    <w:lvl w:ilvl="0" w:tplc="54942720">
      <w:start w:val="1"/>
      <w:numFmt w:val="decimal"/>
      <w:lvlText w:val="%1."/>
      <w:lvlJc w:val="left"/>
      <w:pPr>
        <w:ind w:left="346" w:hanging="231"/>
      </w:pPr>
      <w:rPr>
        <w:rFonts w:ascii="Times New Roman" w:eastAsia="Times New Roman" w:hAnsi="Times New Roman" w:cs="Times New Roman" w:hint="default"/>
        <w:w w:val="100"/>
        <w:sz w:val="23"/>
        <w:szCs w:val="23"/>
        <w:lang w:val="tr-TR" w:eastAsia="en-US" w:bidi="ar-SA"/>
      </w:rPr>
    </w:lvl>
    <w:lvl w:ilvl="1" w:tplc="55005638">
      <w:numFmt w:val="bullet"/>
      <w:lvlText w:val="•"/>
      <w:lvlJc w:val="left"/>
      <w:pPr>
        <w:ind w:left="1262" w:hanging="231"/>
      </w:pPr>
      <w:rPr>
        <w:rFonts w:hint="default"/>
        <w:lang w:val="tr-TR" w:eastAsia="en-US" w:bidi="ar-SA"/>
      </w:rPr>
    </w:lvl>
    <w:lvl w:ilvl="2" w:tplc="16C004FC">
      <w:numFmt w:val="bullet"/>
      <w:lvlText w:val="•"/>
      <w:lvlJc w:val="left"/>
      <w:pPr>
        <w:ind w:left="2185" w:hanging="231"/>
      </w:pPr>
      <w:rPr>
        <w:rFonts w:hint="default"/>
        <w:lang w:val="tr-TR" w:eastAsia="en-US" w:bidi="ar-SA"/>
      </w:rPr>
    </w:lvl>
    <w:lvl w:ilvl="3" w:tplc="8E3AE3B4">
      <w:numFmt w:val="bullet"/>
      <w:lvlText w:val="•"/>
      <w:lvlJc w:val="left"/>
      <w:pPr>
        <w:ind w:left="3107" w:hanging="231"/>
      </w:pPr>
      <w:rPr>
        <w:rFonts w:hint="default"/>
        <w:lang w:val="tr-TR" w:eastAsia="en-US" w:bidi="ar-SA"/>
      </w:rPr>
    </w:lvl>
    <w:lvl w:ilvl="4" w:tplc="1BEEF0A4">
      <w:numFmt w:val="bullet"/>
      <w:lvlText w:val="•"/>
      <w:lvlJc w:val="left"/>
      <w:pPr>
        <w:ind w:left="4030" w:hanging="231"/>
      </w:pPr>
      <w:rPr>
        <w:rFonts w:hint="default"/>
        <w:lang w:val="tr-TR" w:eastAsia="en-US" w:bidi="ar-SA"/>
      </w:rPr>
    </w:lvl>
    <w:lvl w:ilvl="5" w:tplc="45705258">
      <w:numFmt w:val="bullet"/>
      <w:lvlText w:val="•"/>
      <w:lvlJc w:val="left"/>
      <w:pPr>
        <w:ind w:left="4953" w:hanging="231"/>
      </w:pPr>
      <w:rPr>
        <w:rFonts w:hint="default"/>
        <w:lang w:val="tr-TR" w:eastAsia="en-US" w:bidi="ar-SA"/>
      </w:rPr>
    </w:lvl>
    <w:lvl w:ilvl="6" w:tplc="911662FA">
      <w:numFmt w:val="bullet"/>
      <w:lvlText w:val="•"/>
      <w:lvlJc w:val="left"/>
      <w:pPr>
        <w:ind w:left="5875" w:hanging="231"/>
      </w:pPr>
      <w:rPr>
        <w:rFonts w:hint="default"/>
        <w:lang w:val="tr-TR" w:eastAsia="en-US" w:bidi="ar-SA"/>
      </w:rPr>
    </w:lvl>
    <w:lvl w:ilvl="7" w:tplc="799E1C96">
      <w:numFmt w:val="bullet"/>
      <w:lvlText w:val="•"/>
      <w:lvlJc w:val="left"/>
      <w:pPr>
        <w:ind w:left="6798" w:hanging="231"/>
      </w:pPr>
      <w:rPr>
        <w:rFonts w:hint="default"/>
        <w:lang w:val="tr-TR" w:eastAsia="en-US" w:bidi="ar-SA"/>
      </w:rPr>
    </w:lvl>
    <w:lvl w:ilvl="8" w:tplc="00DAF452">
      <w:numFmt w:val="bullet"/>
      <w:lvlText w:val="•"/>
      <w:lvlJc w:val="left"/>
      <w:pPr>
        <w:ind w:left="7721" w:hanging="231"/>
      </w:pPr>
      <w:rPr>
        <w:rFonts w:hint="default"/>
        <w:lang w:val="tr-TR" w:eastAsia="en-US" w:bidi="ar-SA"/>
      </w:rPr>
    </w:lvl>
  </w:abstractNum>
  <w:abstractNum w:abstractNumId="8" w15:restartNumberingAfterBreak="0">
    <w:nsid w:val="5D3C125F"/>
    <w:multiLevelType w:val="hybridMultilevel"/>
    <w:tmpl w:val="3318685C"/>
    <w:lvl w:ilvl="0" w:tplc="E7FC5F10">
      <w:start w:val="1"/>
      <w:numFmt w:val="decimal"/>
      <w:lvlText w:val="%1."/>
      <w:lvlJc w:val="left"/>
      <w:pPr>
        <w:ind w:left="346" w:hanging="231"/>
      </w:pPr>
      <w:rPr>
        <w:rFonts w:ascii="Times New Roman" w:eastAsia="Times New Roman" w:hAnsi="Times New Roman" w:cs="Times New Roman" w:hint="default"/>
        <w:b/>
        <w:bCs/>
        <w:w w:val="100"/>
        <w:sz w:val="23"/>
        <w:szCs w:val="23"/>
        <w:lang w:val="tr-TR" w:eastAsia="en-US" w:bidi="ar-SA"/>
      </w:rPr>
    </w:lvl>
    <w:lvl w:ilvl="1" w:tplc="433EF83E">
      <w:numFmt w:val="none"/>
      <w:lvlText w:val=""/>
      <w:lvlJc w:val="left"/>
      <w:pPr>
        <w:tabs>
          <w:tab w:val="num" w:pos="360"/>
        </w:tabs>
      </w:pPr>
    </w:lvl>
    <w:lvl w:ilvl="2" w:tplc="1EF05B16">
      <w:numFmt w:val="none"/>
      <w:lvlText w:val=""/>
      <w:lvlJc w:val="left"/>
      <w:pPr>
        <w:tabs>
          <w:tab w:val="num" w:pos="360"/>
        </w:tabs>
      </w:pPr>
    </w:lvl>
    <w:lvl w:ilvl="3" w:tplc="EC1CA442">
      <w:numFmt w:val="bullet"/>
      <w:lvlText w:val="•"/>
      <w:lvlJc w:val="left"/>
      <w:pPr>
        <w:ind w:left="640" w:hanging="520"/>
      </w:pPr>
      <w:rPr>
        <w:rFonts w:hint="default"/>
        <w:lang w:val="tr-TR" w:eastAsia="en-US" w:bidi="ar-SA"/>
      </w:rPr>
    </w:lvl>
    <w:lvl w:ilvl="4" w:tplc="222C4E28">
      <w:numFmt w:val="bullet"/>
      <w:lvlText w:val="•"/>
      <w:lvlJc w:val="left"/>
      <w:pPr>
        <w:ind w:left="660" w:hanging="520"/>
      </w:pPr>
      <w:rPr>
        <w:rFonts w:hint="default"/>
        <w:lang w:val="tr-TR" w:eastAsia="en-US" w:bidi="ar-SA"/>
      </w:rPr>
    </w:lvl>
    <w:lvl w:ilvl="5" w:tplc="C18E0C02">
      <w:numFmt w:val="bullet"/>
      <w:lvlText w:val="•"/>
      <w:lvlJc w:val="left"/>
      <w:pPr>
        <w:ind w:left="2144" w:hanging="520"/>
      </w:pPr>
      <w:rPr>
        <w:rFonts w:hint="default"/>
        <w:lang w:val="tr-TR" w:eastAsia="en-US" w:bidi="ar-SA"/>
      </w:rPr>
    </w:lvl>
    <w:lvl w:ilvl="6" w:tplc="F71C79EC">
      <w:numFmt w:val="bullet"/>
      <w:lvlText w:val="•"/>
      <w:lvlJc w:val="left"/>
      <w:pPr>
        <w:ind w:left="3628" w:hanging="520"/>
      </w:pPr>
      <w:rPr>
        <w:rFonts w:hint="default"/>
        <w:lang w:val="tr-TR" w:eastAsia="en-US" w:bidi="ar-SA"/>
      </w:rPr>
    </w:lvl>
    <w:lvl w:ilvl="7" w:tplc="D71846E6">
      <w:numFmt w:val="bullet"/>
      <w:lvlText w:val="•"/>
      <w:lvlJc w:val="left"/>
      <w:pPr>
        <w:ind w:left="5113" w:hanging="520"/>
      </w:pPr>
      <w:rPr>
        <w:rFonts w:hint="default"/>
        <w:lang w:val="tr-TR" w:eastAsia="en-US" w:bidi="ar-SA"/>
      </w:rPr>
    </w:lvl>
    <w:lvl w:ilvl="8" w:tplc="5330D9CA">
      <w:numFmt w:val="bullet"/>
      <w:lvlText w:val="•"/>
      <w:lvlJc w:val="left"/>
      <w:pPr>
        <w:ind w:left="6597" w:hanging="520"/>
      </w:pPr>
      <w:rPr>
        <w:rFonts w:hint="default"/>
        <w:lang w:val="tr-TR" w:eastAsia="en-US" w:bidi="ar-SA"/>
      </w:rPr>
    </w:lvl>
  </w:abstractNum>
  <w:abstractNum w:abstractNumId="9" w15:restartNumberingAfterBreak="0">
    <w:nsid w:val="5DB70397"/>
    <w:multiLevelType w:val="hybridMultilevel"/>
    <w:tmpl w:val="B5BC97FE"/>
    <w:lvl w:ilvl="0" w:tplc="5DB6920A">
      <w:start w:val="1"/>
      <w:numFmt w:val="lowerLetter"/>
      <w:lvlText w:val="%1)"/>
      <w:lvlJc w:val="left"/>
      <w:pPr>
        <w:ind w:left="353" w:hanging="238"/>
      </w:pPr>
      <w:rPr>
        <w:rFonts w:ascii="Times New Roman" w:eastAsia="Times New Roman" w:hAnsi="Times New Roman" w:cs="Times New Roman" w:hint="default"/>
        <w:w w:val="100"/>
        <w:sz w:val="23"/>
        <w:szCs w:val="23"/>
        <w:lang w:val="tr-TR" w:eastAsia="en-US" w:bidi="ar-SA"/>
      </w:rPr>
    </w:lvl>
    <w:lvl w:ilvl="1" w:tplc="17CC303E">
      <w:numFmt w:val="bullet"/>
      <w:lvlText w:val="•"/>
      <w:lvlJc w:val="left"/>
      <w:pPr>
        <w:ind w:left="1280" w:hanging="238"/>
      </w:pPr>
      <w:rPr>
        <w:rFonts w:hint="default"/>
        <w:lang w:val="tr-TR" w:eastAsia="en-US" w:bidi="ar-SA"/>
      </w:rPr>
    </w:lvl>
    <w:lvl w:ilvl="2" w:tplc="2C1EC91C">
      <w:numFmt w:val="bullet"/>
      <w:lvlText w:val="•"/>
      <w:lvlJc w:val="left"/>
      <w:pPr>
        <w:ind w:left="2201" w:hanging="238"/>
      </w:pPr>
      <w:rPr>
        <w:rFonts w:hint="default"/>
        <w:lang w:val="tr-TR" w:eastAsia="en-US" w:bidi="ar-SA"/>
      </w:rPr>
    </w:lvl>
    <w:lvl w:ilvl="3" w:tplc="CC7C247A">
      <w:numFmt w:val="bullet"/>
      <w:lvlText w:val="•"/>
      <w:lvlJc w:val="left"/>
      <w:pPr>
        <w:ind w:left="3121" w:hanging="238"/>
      </w:pPr>
      <w:rPr>
        <w:rFonts w:hint="default"/>
        <w:lang w:val="tr-TR" w:eastAsia="en-US" w:bidi="ar-SA"/>
      </w:rPr>
    </w:lvl>
    <w:lvl w:ilvl="4" w:tplc="D7B60998">
      <w:numFmt w:val="bullet"/>
      <w:lvlText w:val="•"/>
      <w:lvlJc w:val="left"/>
      <w:pPr>
        <w:ind w:left="4042" w:hanging="238"/>
      </w:pPr>
      <w:rPr>
        <w:rFonts w:hint="default"/>
        <w:lang w:val="tr-TR" w:eastAsia="en-US" w:bidi="ar-SA"/>
      </w:rPr>
    </w:lvl>
    <w:lvl w:ilvl="5" w:tplc="5A4A38B6">
      <w:numFmt w:val="bullet"/>
      <w:lvlText w:val="•"/>
      <w:lvlJc w:val="left"/>
      <w:pPr>
        <w:ind w:left="4963" w:hanging="238"/>
      </w:pPr>
      <w:rPr>
        <w:rFonts w:hint="default"/>
        <w:lang w:val="tr-TR" w:eastAsia="en-US" w:bidi="ar-SA"/>
      </w:rPr>
    </w:lvl>
    <w:lvl w:ilvl="6" w:tplc="0ABC21B6">
      <w:numFmt w:val="bullet"/>
      <w:lvlText w:val="•"/>
      <w:lvlJc w:val="left"/>
      <w:pPr>
        <w:ind w:left="5883" w:hanging="238"/>
      </w:pPr>
      <w:rPr>
        <w:rFonts w:hint="default"/>
        <w:lang w:val="tr-TR" w:eastAsia="en-US" w:bidi="ar-SA"/>
      </w:rPr>
    </w:lvl>
    <w:lvl w:ilvl="7" w:tplc="9C5CF938">
      <w:numFmt w:val="bullet"/>
      <w:lvlText w:val="•"/>
      <w:lvlJc w:val="left"/>
      <w:pPr>
        <w:ind w:left="6804" w:hanging="238"/>
      </w:pPr>
      <w:rPr>
        <w:rFonts w:hint="default"/>
        <w:lang w:val="tr-TR" w:eastAsia="en-US" w:bidi="ar-SA"/>
      </w:rPr>
    </w:lvl>
    <w:lvl w:ilvl="8" w:tplc="8946B00E">
      <w:numFmt w:val="bullet"/>
      <w:lvlText w:val="•"/>
      <w:lvlJc w:val="left"/>
      <w:pPr>
        <w:ind w:left="7725" w:hanging="238"/>
      </w:pPr>
      <w:rPr>
        <w:rFonts w:hint="default"/>
        <w:lang w:val="tr-TR" w:eastAsia="en-US" w:bidi="ar-SA"/>
      </w:rPr>
    </w:lvl>
  </w:abstractNum>
  <w:abstractNum w:abstractNumId="10" w15:restartNumberingAfterBreak="0">
    <w:nsid w:val="624C59F7"/>
    <w:multiLevelType w:val="multilevel"/>
    <w:tmpl w:val="27122666"/>
    <w:lvl w:ilvl="0">
      <w:start w:val="9"/>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E130D4A"/>
    <w:multiLevelType w:val="hybridMultilevel"/>
    <w:tmpl w:val="21926156"/>
    <w:lvl w:ilvl="0" w:tplc="D6CCFFB4">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2" w15:restartNumberingAfterBreak="0">
    <w:nsid w:val="716A2D1F"/>
    <w:multiLevelType w:val="hybridMultilevel"/>
    <w:tmpl w:val="6422D3C4"/>
    <w:lvl w:ilvl="0" w:tplc="92508F4A">
      <w:start w:val="1"/>
      <w:numFmt w:val="lowerLetter"/>
      <w:lvlText w:val="%1)"/>
      <w:lvlJc w:val="left"/>
      <w:pPr>
        <w:ind w:left="354" w:hanging="238"/>
      </w:pPr>
      <w:rPr>
        <w:rFonts w:ascii="Times New Roman" w:eastAsia="Times New Roman" w:hAnsi="Times New Roman" w:cs="Times New Roman" w:hint="default"/>
        <w:w w:val="100"/>
        <w:sz w:val="23"/>
        <w:szCs w:val="23"/>
        <w:lang w:val="tr-TR" w:eastAsia="en-US" w:bidi="ar-SA"/>
      </w:rPr>
    </w:lvl>
    <w:lvl w:ilvl="1" w:tplc="A266C192">
      <w:numFmt w:val="bullet"/>
      <w:lvlText w:val="•"/>
      <w:lvlJc w:val="left"/>
      <w:pPr>
        <w:ind w:left="1280" w:hanging="238"/>
      </w:pPr>
      <w:rPr>
        <w:rFonts w:hint="default"/>
        <w:lang w:val="tr-TR" w:eastAsia="en-US" w:bidi="ar-SA"/>
      </w:rPr>
    </w:lvl>
    <w:lvl w:ilvl="2" w:tplc="B2CA826A">
      <w:numFmt w:val="bullet"/>
      <w:lvlText w:val="•"/>
      <w:lvlJc w:val="left"/>
      <w:pPr>
        <w:ind w:left="2201" w:hanging="238"/>
      </w:pPr>
      <w:rPr>
        <w:rFonts w:hint="default"/>
        <w:lang w:val="tr-TR" w:eastAsia="en-US" w:bidi="ar-SA"/>
      </w:rPr>
    </w:lvl>
    <w:lvl w:ilvl="3" w:tplc="989657C8">
      <w:numFmt w:val="bullet"/>
      <w:lvlText w:val="•"/>
      <w:lvlJc w:val="left"/>
      <w:pPr>
        <w:ind w:left="3121" w:hanging="238"/>
      </w:pPr>
      <w:rPr>
        <w:rFonts w:hint="default"/>
        <w:lang w:val="tr-TR" w:eastAsia="en-US" w:bidi="ar-SA"/>
      </w:rPr>
    </w:lvl>
    <w:lvl w:ilvl="4" w:tplc="F970C454">
      <w:numFmt w:val="bullet"/>
      <w:lvlText w:val="•"/>
      <w:lvlJc w:val="left"/>
      <w:pPr>
        <w:ind w:left="4042" w:hanging="238"/>
      </w:pPr>
      <w:rPr>
        <w:rFonts w:hint="default"/>
        <w:lang w:val="tr-TR" w:eastAsia="en-US" w:bidi="ar-SA"/>
      </w:rPr>
    </w:lvl>
    <w:lvl w:ilvl="5" w:tplc="514A1148">
      <w:numFmt w:val="bullet"/>
      <w:lvlText w:val="•"/>
      <w:lvlJc w:val="left"/>
      <w:pPr>
        <w:ind w:left="4963" w:hanging="238"/>
      </w:pPr>
      <w:rPr>
        <w:rFonts w:hint="default"/>
        <w:lang w:val="tr-TR" w:eastAsia="en-US" w:bidi="ar-SA"/>
      </w:rPr>
    </w:lvl>
    <w:lvl w:ilvl="6" w:tplc="55422686">
      <w:numFmt w:val="bullet"/>
      <w:lvlText w:val="•"/>
      <w:lvlJc w:val="left"/>
      <w:pPr>
        <w:ind w:left="5883" w:hanging="238"/>
      </w:pPr>
      <w:rPr>
        <w:rFonts w:hint="default"/>
        <w:lang w:val="tr-TR" w:eastAsia="en-US" w:bidi="ar-SA"/>
      </w:rPr>
    </w:lvl>
    <w:lvl w:ilvl="7" w:tplc="55588976">
      <w:numFmt w:val="bullet"/>
      <w:lvlText w:val="•"/>
      <w:lvlJc w:val="left"/>
      <w:pPr>
        <w:ind w:left="6804" w:hanging="238"/>
      </w:pPr>
      <w:rPr>
        <w:rFonts w:hint="default"/>
        <w:lang w:val="tr-TR" w:eastAsia="en-US" w:bidi="ar-SA"/>
      </w:rPr>
    </w:lvl>
    <w:lvl w:ilvl="8" w:tplc="064E467E">
      <w:numFmt w:val="bullet"/>
      <w:lvlText w:val="•"/>
      <w:lvlJc w:val="left"/>
      <w:pPr>
        <w:ind w:left="7725" w:hanging="238"/>
      </w:pPr>
      <w:rPr>
        <w:rFonts w:hint="default"/>
        <w:lang w:val="tr-TR" w:eastAsia="en-US" w:bidi="ar-SA"/>
      </w:rPr>
    </w:lvl>
  </w:abstractNum>
  <w:abstractNum w:abstractNumId="13" w15:restartNumberingAfterBreak="0">
    <w:nsid w:val="7974296B"/>
    <w:multiLevelType w:val="hybridMultilevel"/>
    <w:tmpl w:val="BDC6CF16"/>
    <w:lvl w:ilvl="0" w:tplc="21B46F0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32267771">
    <w:abstractNumId w:val="2"/>
  </w:num>
  <w:num w:numId="2" w16cid:durableId="755398264">
    <w:abstractNumId w:val="7"/>
  </w:num>
  <w:num w:numId="3" w16cid:durableId="716514869">
    <w:abstractNumId w:val="1"/>
  </w:num>
  <w:num w:numId="4" w16cid:durableId="1667707582">
    <w:abstractNumId w:val="12"/>
  </w:num>
  <w:num w:numId="5" w16cid:durableId="949773876">
    <w:abstractNumId w:val="9"/>
  </w:num>
  <w:num w:numId="6" w16cid:durableId="2103672750">
    <w:abstractNumId w:val="6"/>
  </w:num>
  <w:num w:numId="7" w16cid:durableId="814570317">
    <w:abstractNumId w:val="5"/>
  </w:num>
  <w:num w:numId="8" w16cid:durableId="1269197444">
    <w:abstractNumId w:val="3"/>
  </w:num>
  <w:num w:numId="9" w16cid:durableId="1374037329">
    <w:abstractNumId w:val="8"/>
  </w:num>
  <w:num w:numId="10" w16cid:durableId="647826418">
    <w:abstractNumId w:val="4"/>
  </w:num>
  <w:num w:numId="11" w16cid:durableId="1530755936">
    <w:abstractNumId w:val="10"/>
  </w:num>
  <w:num w:numId="12" w16cid:durableId="1402633122">
    <w:abstractNumId w:val="0"/>
  </w:num>
  <w:num w:numId="13" w16cid:durableId="2137478598">
    <w:abstractNumId w:val="13"/>
  </w:num>
  <w:num w:numId="14" w16cid:durableId="19800640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8BF"/>
    <w:rsid w:val="00002FE4"/>
    <w:rsid w:val="000113A1"/>
    <w:rsid w:val="00016044"/>
    <w:rsid w:val="00025332"/>
    <w:rsid w:val="00060C37"/>
    <w:rsid w:val="00060F3E"/>
    <w:rsid w:val="0006420D"/>
    <w:rsid w:val="0008128F"/>
    <w:rsid w:val="000A1FDB"/>
    <w:rsid w:val="000A2BF2"/>
    <w:rsid w:val="000A3DB4"/>
    <w:rsid w:val="000A4F80"/>
    <w:rsid w:val="000A5770"/>
    <w:rsid w:val="000E1C38"/>
    <w:rsid w:val="000E5528"/>
    <w:rsid w:val="000E7B72"/>
    <w:rsid w:val="000F7630"/>
    <w:rsid w:val="0012626C"/>
    <w:rsid w:val="001404AA"/>
    <w:rsid w:val="001704A6"/>
    <w:rsid w:val="0017268B"/>
    <w:rsid w:val="001959EE"/>
    <w:rsid w:val="001B034C"/>
    <w:rsid w:val="001B3CEB"/>
    <w:rsid w:val="001D35F5"/>
    <w:rsid w:val="001E635F"/>
    <w:rsid w:val="001F0737"/>
    <w:rsid w:val="00234E47"/>
    <w:rsid w:val="002350A1"/>
    <w:rsid w:val="002553C4"/>
    <w:rsid w:val="002609F4"/>
    <w:rsid w:val="00260A25"/>
    <w:rsid w:val="00264FE7"/>
    <w:rsid w:val="002667D1"/>
    <w:rsid w:val="00271281"/>
    <w:rsid w:val="00277CC8"/>
    <w:rsid w:val="002A6B70"/>
    <w:rsid w:val="002B24C7"/>
    <w:rsid w:val="002E0389"/>
    <w:rsid w:val="002E2562"/>
    <w:rsid w:val="002F40F4"/>
    <w:rsid w:val="003019C0"/>
    <w:rsid w:val="00320D42"/>
    <w:rsid w:val="00321A11"/>
    <w:rsid w:val="0033030A"/>
    <w:rsid w:val="00341D7B"/>
    <w:rsid w:val="00354816"/>
    <w:rsid w:val="0037443C"/>
    <w:rsid w:val="00375C0E"/>
    <w:rsid w:val="00377BCB"/>
    <w:rsid w:val="0038486A"/>
    <w:rsid w:val="00394305"/>
    <w:rsid w:val="003B71E8"/>
    <w:rsid w:val="003C7274"/>
    <w:rsid w:val="003D6549"/>
    <w:rsid w:val="003F5065"/>
    <w:rsid w:val="003F6125"/>
    <w:rsid w:val="00405241"/>
    <w:rsid w:val="00407A86"/>
    <w:rsid w:val="0041069A"/>
    <w:rsid w:val="00433369"/>
    <w:rsid w:val="00454788"/>
    <w:rsid w:val="00467F12"/>
    <w:rsid w:val="00486483"/>
    <w:rsid w:val="00492204"/>
    <w:rsid w:val="00497D02"/>
    <w:rsid w:val="004B3D9B"/>
    <w:rsid w:val="004B5E96"/>
    <w:rsid w:val="004E3EDC"/>
    <w:rsid w:val="004F1C1E"/>
    <w:rsid w:val="004F1C53"/>
    <w:rsid w:val="00507299"/>
    <w:rsid w:val="005177F1"/>
    <w:rsid w:val="00523E5F"/>
    <w:rsid w:val="00525988"/>
    <w:rsid w:val="005728B3"/>
    <w:rsid w:val="00585339"/>
    <w:rsid w:val="005A10F4"/>
    <w:rsid w:val="005C7CB9"/>
    <w:rsid w:val="005E55EA"/>
    <w:rsid w:val="005F4F63"/>
    <w:rsid w:val="005F5C19"/>
    <w:rsid w:val="006011B8"/>
    <w:rsid w:val="006123F5"/>
    <w:rsid w:val="00622A96"/>
    <w:rsid w:val="00631BF8"/>
    <w:rsid w:val="00640517"/>
    <w:rsid w:val="00647C2D"/>
    <w:rsid w:val="0065405C"/>
    <w:rsid w:val="006545D7"/>
    <w:rsid w:val="00655119"/>
    <w:rsid w:val="00680C3C"/>
    <w:rsid w:val="0069450B"/>
    <w:rsid w:val="006A440A"/>
    <w:rsid w:val="006B38BF"/>
    <w:rsid w:val="006D0639"/>
    <w:rsid w:val="006D1ED4"/>
    <w:rsid w:val="006E1268"/>
    <w:rsid w:val="006E7368"/>
    <w:rsid w:val="007101C6"/>
    <w:rsid w:val="00711C41"/>
    <w:rsid w:val="00732DC4"/>
    <w:rsid w:val="00741550"/>
    <w:rsid w:val="0074228E"/>
    <w:rsid w:val="00745C82"/>
    <w:rsid w:val="007615E1"/>
    <w:rsid w:val="007B165E"/>
    <w:rsid w:val="007C4795"/>
    <w:rsid w:val="007C5661"/>
    <w:rsid w:val="007D6A47"/>
    <w:rsid w:val="007F54A8"/>
    <w:rsid w:val="0081637B"/>
    <w:rsid w:val="00817C4A"/>
    <w:rsid w:val="00835D05"/>
    <w:rsid w:val="00847814"/>
    <w:rsid w:val="00853159"/>
    <w:rsid w:val="008554BA"/>
    <w:rsid w:val="00857D5D"/>
    <w:rsid w:val="00867048"/>
    <w:rsid w:val="00870CCC"/>
    <w:rsid w:val="00880DE4"/>
    <w:rsid w:val="00882231"/>
    <w:rsid w:val="008B5F0C"/>
    <w:rsid w:val="008C34B5"/>
    <w:rsid w:val="008D0768"/>
    <w:rsid w:val="008D5825"/>
    <w:rsid w:val="008D61F3"/>
    <w:rsid w:val="008F1FD6"/>
    <w:rsid w:val="00900B1B"/>
    <w:rsid w:val="009023EE"/>
    <w:rsid w:val="00904CB3"/>
    <w:rsid w:val="00950ABA"/>
    <w:rsid w:val="0095414F"/>
    <w:rsid w:val="0096270A"/>
    <w:rsid w:val="00965EBB"/>
    <w:rsid w:val="00967CCE"/>
    <w:rsid w:val="00990AEE"/>
    <w:rsid w:val="00991C8D"/>
    <w:rsid w:val="00996F3F"/>
    <w:rsid w:val="009A14D0"/>
    <w:rsid w:val="009B5580"/>
    <w:rsid w:val="009C4B2B"/>
    <w:rsid w:val="009E2838"/>
    <w:rsid w:val="009E2874"/>
    <w:rsid w:val="009E35A5"/>
    <w:rsid w:val="009F3D3E"/>
    <w:rsid w:val="00A01047"/>
    <w:rsid w:val="00A02A5E"/>
    <w:rsid w:val="00A0494D"/>
    <w:rsid w:val="00A0673B"/>
    <w:rsid w:val="00A26562"/>
    <w:rsid w:val="00A44272"/>
    <w:rsid w:val="00A47CC5"/>
    <w:rsid w:val="00A54C33"/>
    <w:rsid w:val="00A6091E"/>
    <w:rsid w:val="00A656F3"/>
    <w:rsid w:val="00A66619"/>
    <w:rsid w:val="00A70571"/>
    <w:rsid w:val="00A716B1"/>
    <w:rsid w:val="00A95670"/>
    <w:rsid w:val="00AA1ECB"/>
    <w:rsid w:val="00AB743B"/>
    <w:rsid w:val="00AC3021"/>
    <w:rsid w:val="00AD41C8"/>
    <w:rsid w:val="00AE1ABE"/>
    <w:rsid w:val="00B0022E"/>
    <w:rsid w:val="00B212E4"/>
    <w:rsid w:val="00B21F8C"/>
    <w:rsid w:val="00B27608"/>
    <w:rsid w:val="00B30C6E"/>
    <w:rsid w:val="00B36982"/>
    <w:rsid w:val="00B65ECB"/>
    <w:rsid w:val="00B75703"/>
    <w:rsid w:val="00B76474"/>
    <w:rsid w:val="00BB47A6"/>
    <w:rsid w:val="00BE226B"/>
    <w:rsid w:val="00BE46D0"/>
    <w:rsid w:val="00C171EB"/>
    <w:rsid w:val="00C21A93"/>
    <w:rsid w:val="00C246A4"/>
    <w:rsid w:val="00C47B04"/>
    <w:rsid w:val="00C549EB"/>
    <w:rsid w:val="00C57B42"/>
    <w:rsid w:val="00C758C2"/>
    <w:rsid w:val="00C9680F"/>
    <w:rsid w:val="00CA006A"/>
    <w:rsid w:val="00CE1398"/>
    <w:rsid w:val="00CE23CA"/>
    <w:rsid w:val="00CE65C1"/>
    <w:rsid w:val="00CF4ECE"/>
    <w:rsid w:val="00D3543D"/>
    <w:rsid w:val="00D51FCB"/>
    <w:rsid w:val="00D526C4"/>
    <w:rsid w:val="00D7170C"/>
    <w:rsid w:val="00D867CD"/>
    <w:rsid w:val="00DD496E"/>
    <w:rsid w:val="00DE79E5"/>
    <w:rsid w:val="00DF2E7A"/>
    <w:rsid w:val="00E057ED"/>
    <w:rsid w:val="00E10F56"/>
    <w:rsid w:val="00E260FE"/>
    <w:rsid w:val="00E319CA"/>
    <w:rsid w:val="00E36835"/>
    <w:rsid w:val="00E40328"/>
    <w:rsid w:val="00E42610"/>
    <w:rsid w:val="00E53240"/>
    <w:rsid w:val="00E53AE0"/>
    <w:rsid w:val="00E740A0"/>
    <w:rsid w:val="00E90D94"/>
    <w:rsid w:val="00E91342"/>
    <w:rsid w:val="00E95495"/>
    <w:rsid w:val="00EA4681"/>
    <w:rsid w:val="00EA5598"/>
    <w:rsid w:val="00EC1789"/>
    <w:rsid w:val="00F13584"/>
    <w:rsid w:val="00F17582"/>
    <w:rsid w:val="00F21876"/>
    <w:rsid w:val="00F2671B"/>
    <w:rsid w:val="00FB0E49"/>
    <w:rsid w:val="00FB6CD5"/>
    <w:rsid w:val="00FD16BE"/>
    <w:rsid w:val="00FD4E57"/>
    <w:rsid w:val="00FE1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875F0"/>
  <w15:docId w15:val="{92255A89-D3F6-446F-A0AF-C1B56BFC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A10F4"/>
    <w:rPr>
      <w:rFonts w:ascii="Times New Roman" w:eastAsia="Times New Roman" w:hAnsi="Times New Roman" w:cs="Times New Roman"/>
      <w:lang w:val="tr-TR"/>
    </w:rPr>
  </w:style>
  <w:style w:type="paragraph" w:styleId="Balk1">
    <w:name w:val="heading 1"/>
    <w:basedOn w:val="Normal"/>
    <w:next w:val="Normal"/>
    <w:link w:val="Balk1Char"/>
    <w:qFormat/>
    <w:rsid w:val="005177F1"/>
    <w:pPr>
      <w:keepNext/>
      <w:widowControl/>
      <w:autoSpaceDE/>
      <w:autoSpaceDN/>
      <w:outlineLvl w:val="0"/>
    </w:pPr>
    <w:rPr>
      <w:sz w:val="24"/>
      <w:szCs w:val="20"/>
      <w:lang w:eastAsia="tr-TR"/>
    </w:rPr>
  </w:style>
  <w:style w:type="paragraph" w:styleId="Balk4">
    <w:name w:val="heading 4"/>
    <w:basedOn w:val="Normal"/>
    <w:next w:val="Normal"/>
    <w:link w:val="Balk4Char"/>
    <w:uiPriority w:val="9"/>
    <w:semiHidden/>
    <w:unhideWhenUsed/>
    <w:qFormat/>
    <w:rsid w:val="00965E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B38BF"/>
    <w:tblPr>
      <w:tblInd w:w="0" w:type="dxa"/>
      <w:tblCellMar>
        <w:top w:w="0" w:type="dxa"/>
        <w:left w:w="0" w:type="dxa"/>
        <w:bottom w:w="0" w:type="dxa"/>
        <w:right w:w="0" w:type="dxa"/>
      </w:tblCellMar>
    </w:tblPr>
  </w:style>
  <w:style w:type="paragraph" w:styleId="GvdeMetni">
    <w:name w:val="Body Text"/>
    <w:basedOn w:val="Normal"/>
    <w:uiPriority w:val="1"/>
    <w:qFormat/>
    <w:rsid w:val="006B38BF"/>
    <w:pPr>
      <w:ind w:left="116"/>
    </w:pPr>
    <w:rPr>
      <w:sz w:val="23"/>
      <w:szCs w:val="23"/>
    </w:rPr>
  </w:style>
  <w:style w:type="paragraph" w:customStyle="1" w:styleId="Balk11">
    <w:name w:val="Başlık 11"/>
    <w:basedOn w:val="Normal"/>
    <w:uiPriority w:val="1"/>
    <w:qFormat/>
    <w:rsid w:val="006B38BF"/>
    <w:pPr>
      <w:spacing w:before="77"/>
      <w:ind w:left="2577" w:right="1026" w:hanging="3006"/>
      <w:outlineLvl w:val="1"/>
    </w:pPr>
    <w:rPr>
      <w:b/>
      <w:bCs/>
      <w:sz w:val="26"/>
      <w:szCs w:val="26"/>
    </w:rPr>
  </w:style>
  <w:style w:type="paragraph" w:customStyle="1" w:styleId="Balk21">
    <w:name w:val="Başlık 21"/>
    <w:basedOn w:val="Normal"/>
    <w:uiPriority w:val="1"/>
    <w:qFormat/>
    <w:rsid w:val="006B38BF"/>
    <w:pPr>
      <w:spacing w:before="76"/>
      <w:ind w:right="374"/>
      <w:jc w:val="right"/>
      <w:outlineLvl w:val="2"/>
    </w:pPr>
    <w:rPr>
      <w:b/>
      <w:bCs/>
      <w:sz w:val="24"/>
      <w:szCs w:val="24"/>
    </w:rPr>
  </w:style>
  <w:style w:type="paragraph" w:customStyle="1" w:styleId="Balk31">
    <w:name w:val="Başlık 31"/>
    <w:basedOn w:val="Normal"/>
    <w:uiPriority w:val="1"/>
    <w:qFormat/>
    <w:rsid w:val="006B38BF"/>
    <w:pPr>
      <w:ind w:left="116"/>
      <w:outlineLvl w:val="3"/>
    </w:pPr>
    <w:rPr>
      <w:b/>
      <w:bCs/>
      <w:sz w:val="23"/>
      <w:szCs w:val="23"/>
    </w:rPr>
  </w:style>
  <w:style w:type="paragraph" w:styleId="ListeParagraf">
    <w:name w:val="List Paragraph"/>
    <w:basedOn w:val="Normal"/>
    <w:uiPriority w:val="1"/>
    <w:qFormat/>
    <w:rsid w:val="006B38BF"/>
    <w:pPr>
      <w:spacing w:before="119"/>
      <w:ind w:left="116"/>
      <w:jc w:val="both"/>
    </w:pPr>
  </w:style>
  <w:style w:type="paragraph" w:customStyle="1" w:styleId="TableParagraph">
    <w:name w:val="Table Paragraph"/>
    <w:basedOn w:val="Normal"/>
    <w:uiPriority w:val="1"/>
    <w:qFormat/>
    <w:rsid w:val="006B38BF"/>
  </w:style>
  <w:style w:type="paragraph" w:styleId="AralkYok">
    <w:name w:val="No Spacing"/>
    <w:uiPriority w:val="1"/>
    <w:qFormat/>
    <w:rsid w:val="00F2671B"/>
    <w:rPr>
      <w:rFonts w:ascii="Times New Roman" w:eastAsia="Times New Roman" w:hAnsi="Times New Roman" w:cs="Times New Roman"/>
      <w:lang w:val="tr-TR"/>
    </w:rPr>
  </w:style>
  <w:style w:type="paragraph" w:customStyle="1" w:styleId="Normal1">
    <w:name w:val="Normal1"/>
    <w:rsid w:val="005A10F4"/>
    <w:pPr>
      <w:widowControl/>
      <w:autoSpaceDE/>
      <w:autoSpaceDN/>
      <w:spacing w:after="200" w:line="276" w:lineRule="auto"/>
    </w:pPr>
    <w:rPr>
      <w:rFonts w:ascii="Calibri" w:eastAsia="Calibri" w:hAnsi="Calibri" w:cs="Calibri"/>
      <w:lang w:val="tr-TR" w:eastAsia="tr-TR"/>
    </w:rPr>
  </w:style>
  <w:style w:type="character" w:customStyle="1" w:styleId="Balk1Char">
    <w:name w:val="Başlık 1 Char"/>
    <w:basedOn w:val="VarsaylanParagrafYazTipi"/>
    <w:link w:val="Balk1"/>
    <w:rsid w:val="005177F1"/>
    <w:rPr>
      <w:rFonts w:ascii="Times New Roman" w:eastAsia="Times New Roman" w:hAnsi="Times New Roman" w:cs="Times New Roman"/>
      <w:sz w:val="24"/>
      <w:szCs w:val="20"/>
      <w:lang w:val="tr-TR" w:eastAsia="tr-TR"/>
    </w:rPr>
  </w:style>
  <w:style w:type="paragraph" w:styleId="DipnotMetni">
    <w:name w:val="footnote text"/>
    <w:aliases w:val="Dipnot Metni Char Char Char,Dipnot Metni Char Char"/>
    <w:basedOn w:val="Normal"/>
    <w:link w:val="DipnotMetniChar"/>
    <w:uiPriority w:val="99"/>
    <w:semiHidden/>
    <w:rsid w:val="005F4F63"/>
    <w:pPr>
      <w:widowControl/>
      <w:autoSpaceDE/>
      <w:autoSpaceDN/>
    </w:pPr>
    <w:rPr>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uiPriority w:val="99"/>
    <w:semiHidden/>
    <w:rsid w:val="005F4F63"/>
    <w:rPr>
      <w:rFonts w:ascii="Times New Roman" w:eastAsia="Times New Roman" w:hAnsi="Times New Roman" w:cs="Times New Roman"/>
      <w:sz w:val="20"/>
      <w:szCs w:val="20"/>
      <w:lang w:val="tr-TR" w:eastAsia="tr-TR"/>
    </w:rPr>
  </w:style>
  <w:style w:type="paragraph" w:styleId="GvdeMetni2">
    <w:name w:val="Body Text 2"/>
    <w:basedOn w:val="Normal"/>
    <w:link w:val="GvdeMetni2Char"/>
    <w:uiPriority w:val="99"/>
    <w:semiHidden/>
    <w:rsid w:val="005F4F63"/>
    <w:pPr>
      <w:widowControl/>
      <w:autoSpaceDE/>
      <w:autoSpaceDN/>
      <w:spacing w:after="120" w:line="480" w:lineRule="auto"/>
    </w:pPr>
    <w:rPr>
      <w:rFonts w:ascii="Calibri" w:eastAsia="Calibri" w:hAnsi="Calibri" w:cs="Calibri"/>
    </w:rPr>
  </w:style>
  <w:style w:type="character" w:customStyle="1" w:styleId="GvdeMetni2Char">
    <w:name w:val="Gövde Metni 2 Char"/>
    <w:basedOn w:val="VarsaylanParagrafYazTipi"/>
    <w:link w:val="GvdeMetni2"/>
    <w:uiPriority w:val="99"/>
    <w:semiHidden/>
    <w:rsid w:val="005F4F63"/>
    <w:rPr>
      <w:rFonts w:ascii="Calibri" w:eastAsia="Calibri" w:hAnsi="Calibri" w:cs="Calibri"/>
      <w:lang w:val="tr-TR"/>
    </w:rPr>
  </w:style>
  <w:style w:type="paragraph" w:styleId="NormalWeb">
    <w:name w:val="Normal (Web)"/>
    <w:basedOn w:val="Normal"/>
    <w:uiPriority w:val="99"/>
    <w:rsid w:val="005F4F63"/>
    <w:pPr>
      <w:widowControl/>
      <w:autoSpaceDE/>
      <w:autoSpaceDN/>
      <w:spacing w:after="200" w:line="276" w:lineRule="auto"/>
    </w:pPr>
    <w:rPr>
      <w:rFonts w:ascii="Calibri" w:eastAsia="Calibri" w:hAnsi="Calibri" w:cs="Calibri"/>
      <w:sz w:val="24"/>
      <w:szCs w:val="24"/>
    </w:rPr>
  </w:style>
  <w:style w:type="character" w:customStyle="1" w:styleId="richtext">
    <w:name w:val="richtext"/>
    <w:basedOn w:val="VarsaylanParagrafYazTipi"/>
    <w:rsid w:val="005F4F63"/>
  </w:style>
  <w:style w:type="character" w:styleId="Kpr">
    <w:name w:val="Hyperlink"/>
    <w:basedOn w:val="VarsaylanParagrafYazTipi"/>
    <w:uiPriority w:val="99"/>
    <w:unhideWhenUsed/>
    <w:rsid w:val="0017268B"/>
    <w:rPr>
      <w:color w:val="0000FF" w:themeColor="hyperlink"/>
      <w:u w:val="single"/>
    </w:rPr>
  </w:style>
  <w:style w:type="paragraph" w:styleId="BalonMetni">
    <w:name w:val="Balloon Text"/>
    <w:basedOn w:val="Normal"/>
    <w:link w:val="BalonMetniChar"/>
    <w:uiPriority w:val="99"/>
    <w:semiHidden/>
    <w:unhideWhenUsed/>
    <w:rsid w:val="001404A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04AA"/>
    <w:rPr>
      <w:rFonts w:ascii="Segoe UI" w:eastAsia="Times New Roman" w:hAnsi="Segoe UI" w:cs="Segoe UI"/>
      <w:sz w:val="18"/>
      <w:szCs w:val="18"/>
      <w:lang w:val="tr-TR"/>
    </w:rPr>
  </w:style>
  <w:style w:type="paragraph" w:styleId="stBilgi">
    <w:name w:val="header"/>
    <w:aliases w:val=" Char Char Char, Char Char, Char"/>
    <w:basedOn w:val="Normal"/>
    <w:link w:val="stBilgiChar"/>
    <w:rsid w:val="003019C0"/>
    <w:pPr>
      <w:widowControl/>
      <w:tabs>
        <w:tab w:val="center" w:pos="4536"/>
        <w:tab w:val="right" w:pos="9072"/>
      </w:tabs>
      <w:overflowPunct w:val="0"/>
      <w:adjustRightInd w:val="0"/>
      <w:textAlignment w:val="baseline"/>
    </w:pPr>
    <w:rPr>
      <w:sz w:val="24"/>
      <w:szCs w:val="20"/>
      <w:lang w:eastAsia="tr-TR"/>
    </w:rPr>
  </w:style>
  <w:style w:type="character" w:customStyle="1" w:styleId="stBilgiChar">
    <w:name w:val="Üst Bilgi Char"/>
    <w:aliases w:val=" Char Char Char Char, Char Char Char1, Char Char1"/>
    <w:basedOn w:val="VarsaylanParagrafYazTipi"/>
    <w:link w:val="stBilgi"/>
    <w:rsid w:val="003019C0"/>
    <w:rPr>
      <w:rFonts w:ascii="Times New Roman" w:eastAsia="Times New Roman" w:hAnsi="Times New Roman" w:cs="Times New Roman"/>
      <w:sz w:val="24"/>
      <w:szCs w:val="20"/>
      <w:lang w:val="tr-TR" w:eastAsia="tr-TR"/>
    </w:rPr>
  </w:style>
  <w:style w:type="character" w:customStyle="1" w:styleId="Balk4Char">
    <w:name w:val="Başlık 4 Char"/>
    <w:basedOn w:val="VarsaylanParagrafYazTipi"/>
    <w:link w:val="Balk4"/>
    <w:uiPriority w:val="9"/>
    <w:semiHidden/>
    <w:rsid w:val="00965EBB"/>
    <w:rPr>
      <w:rFonts w:asciiTheme="majorHAnsi" w:eastAsiaTheme="majorEastAsia" w:hAnsiTheme="majorHAnsi" w:cstheme="majorBidi"/>
      <w:b/>
      <w:bCs/>
      <w:i/>
      <w:iCs/>
      <w:color w:val="4F81BD" w:themeColor="accent1"/>
      <w:lang w:val="tr-TR"/>
    </w:rPr>
  </w:style>
  <w:style w:type="paragraph" w:styleId="AltBilgi">
    <w:name w:val="footer"/>
    <w:basedOn w:val="Normal"/>
    <w:link w:val="AltBilgiChar"/>
    <w:uiPriority w:val="99"/>
    <w:unhideWhenUsed/>
    <w:rsid w:val="00AE1ABE"/>
    <w:pPr>
      <w:tabs>
        <w:tab w:val="center" w:pos="4536"/>
        <w:tab w:val="right" w:pos="9072"/>
      </w:tabs>
    </w:pPr>
  </w:style>
  <w:style w:type="character" w:customStyle="1" w:styleId="AltBilgiChar">
    <w:name w:val="Alt Bilgi Char"/>
    <w:basedOn w:val="VarsaylanParagrafYazTipi"/>
    <w:link w:val="AltBilgi"/>
    <w:uiPriority w:val="99"/>
    <w:rsid w:val="00AE1ABE"/>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50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2628</Words>
  <Characters>14982</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Hp</cp:lastModifiedBy>
  <cp:revision>16</cp:revision>
  <cp:lastPrinted>2025-04-15T07:53:00Z</cp:lastPrinted>
  <dcterms:created xsi:type="dcterms:W3CDTF">2021-08-02T09:06:00Z</dcterms:created>
  <dcterms:modified xsi:type="dcterms:W3CDTF">2025-04-15T08:37:00Z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2019-08-09T00:00:00Z</vt:filetime>
  </property>
  <property fmtid="{D5CDD505-2E9C-101B-9397-08002B2CF9AE}" pid="3" name="Creator">
    <vt:lpwstr>Microsoft® Word Office 365 için</vt:lpwstr>
  </property>
  <property fmtid="{D5CDD505-2E9C-101B-9397-08002B2CF9AE}" pid="4" name="LastSaved">
    <vt:filetime>2020-04-14T00:00:00Z</vt:filetime>
  </property>
</Properties>
</file>